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209" w:rsidRDefault="00302209" w:rsidP="00302209">
      <w:pPr>
        <w:jc w:val="both"/>
        <w:rPr>
          <w:rFonts w:ascii="Times New Roman" w:hAnsi="Times New Roman"/>
          <w:color w:val="000000" w:themeColor="text1"/>
          <w:szCs w:val="24"/>
        </w:rPr>
      </w:pPr>
      <w:r>
        <w:rPr>
          <w:rFonts w:ascii="Times New Roman" w:hAnsi="Times New Roman"/>
          <w:color w:val="000000" w:themeColor="text1"/>
          <w:szCs w:val="24"/>
        </w:rPr>
        <w:t xml:space="preserve">                                                                                </w:t>
      </w:r>
      <w:r w:rsidR="00D0127E">
        <w:rPr>
          <w:rFonts w:ascii="Times New Roman" w:hAnsi="Times New Roman"/>
          <w:color w:val="000000" w:themeColor="text1"/>
          <w:szCs w:val="24"/>
        </w:rPr>
        <w:t xml:space="preserve">   </w:t>
      </w:r>
      <w:r>
        <w:rPr>
          <w:rFonts w:ascii="Times New Roman" w:hAnsi="Times New Roman"/>
          <w:color w:val="000000" w:themeColor="text1"/>
          <w:szCs w:val="24"/>
        </w:rPr>
        <w:t>PATVIRTINTA</w:t>
      </w:r>
    </w:p>
    <w:p w:rsidR="00302209" w:rsidRDefault="00302209" w:rsidP="00302209">
      <w:pPr>
        <w:jc w:val="both"/>
        <w:rPr>
          <w:rFonts w:ascii="Times New Roman" w:hAnsi="Times New Roman"/>
          <w:color w:val="000000" w:themeColor="text1"/>
          <w:szCs w:val="24"/>
        </w:rPr>
      </w:pPr>
      <w:r>
        <w:rPr>
          <w:rFonts w:ascii="Times New Roman" w:hAnsi="Times New Roman"/>
          <w:color w:val="000000" w:themeColor="text1"/>
          <w:szCs w:val="24"/>
        </w:rPr>
        <w:t xml:space="preserve"> </w:t>
      </w:r>
      <w:r>
        <w:rPr>
          <w:rFonts w:ascii="Times New Roman" w:hAnsi="Times New Roman"/>
          <w:color w:val="000000" w:themeColor="text1"/>
          <w:szCs w:val="24"/>
        </w:rPr>
        <w:tab/>
      </w:r>
      <w:r>
        <w:rPr>
          <w:rFonts w:ascii="Times New Roman" w:hAnsi="Times New Roman"/>
          <w:color w:val="000000" w:themeColor="text1"/>
          <w:szCs w:val="24"/>
        </w:rPr>
        <w:tab/>
      </w:r>
      <w:r>
        <w:rPr>
          <w:rFonts w:ascii="Times New Roman" w:hAnsi="Times New Roman"/>
          <w:color w:val="000000" w:themeColor="text1"/>
          <w:szCs w:val="24"/>
        </w:rPr>
        <w:tab/>
      </w:r>
      <w:r>
        <w:rPr>
          <w:rFonts w:ascii="Times New Roman" w:hAnsi="Times New Roman"/>
          <w:color w:val="000000" w:themeColor="text1"/>
          <w:szCs w:val="24"/>
        </w:rPr>
        <w:tab/>
        <w:t>Kupiškio rajono savivaldybės tarybos</w:t>
      </w:r>
    </w:p>
    <w:p w:rsidR="00302209" w:rsidRDefault="00302209" w:rsidP="00302209">
      <w:pPr>
        <w:jc w:val="both"/>
        <w:rPr>
          <w:rFonts w:ascii="Times New Roman" w:hAnsi="Times New Roman"/>
          <w:color w:val="000000" w:themeColor="text1"/>
          <w:szCs w:val="24"/>
        </w:rPr>
      </w:pPr>
      <w:r>
        <w:rPr>
          <w:rFonts w:ascii="Times New Roman" w:hAnsi="Times New Roman"/>
          <w:color w:val="000000" w:themeColor="text1"/>
          <w:szCs w:val="24"/>
        </w:rPr>
        <w:t xml:space="preserve"> </w:t>
      </w:r>
      <w:r>
        <w:rPr>
          <w:rFonts w:ascii="Times New Roman" w:hAnsi="Times New Roman"/>
          <w:color w:val="000000" w:themeColor="text1"/>
          <w:szCs w:val="24"/>
        </w:rPr>
        <w:tab/>
      </w:r>
      <w:r>
        <w:rPr>
          <w:rFonts w:ascii="Times New Roman" w:hAnsi="Times New Roman"/>
          <w:color w:val="000000" w:themeColor="text1"/>
          <w:szCs w:val="24"/>
        </w:rPr>
        <w:tab/>
      </w:r>
      <w:r>
        <w:rPr>
          <w:rFonts w:ascii="Times New Roman" w:hAnsi="Times New Roman"/>
          <w:color w:val="000000" w:themeColor="text1"/>
          <w:szCs w:val="24"/>
        </w:rPr>
        <w:tab/>
      </w:r>
      <w:r>
        <w:rPr>
          <w:rFonts w:ascii="Times New Roman" w:hAnsi="Times New Roman"/>
          <w:color w:val="000000" w:themeColor="text1"/>
          <w:szCs w:val="24"/>
        </w:rPr>
        <w:tab/>
        <w:t xml:space="preserve">2017 m. </w:t>
      </w:r>
      <w:r w:rsidR="006104B3">
        <w:rPr>
          <w:rFonts w:ascii="Times New Roman" w:hAnsi="Times New Roman"/>
          <w:color w:val="000000" w:themeColor="text1"/>
          <w:szCs w:val="24"/>
        </w:rPr>
        <w:t>gruodžio 21</w:t>
      </w:r>
      <w:r>
        <w:rPr>
          <w:rFonts w:ascii="Times New Roman" w:hAnsi="Times New Roman"/>
          <w:color w:val="000000" w:themeColor="text1"/>
          <w:szCs w:val="24"/>
        </w:rPr>
        <w:t xml:space="preserve"> d.  sprendimu </w:t>
      </w:r>
    </w:p>
    <w:p w:rsidR="00302209" w:rsidRDefault="00302209" w:rsidP="00302209">
      <w:pPr>
        <w:jc w:val="both"/>
        <w:rPr>
          <w:rFonts w:ascii="Times New Roman" w:hAnsi="Times New Roman"/>
          <w:color w:val="000000" w:themeColor="text1"/>
          <w:szCs w:val="24"/>
        </w:rPr>
      </w:pPr>
      <w:r>
        <w:rPr>
          <w:rFonts w:ascii="Times New Roman" w:hAnsi="Times New Roman"/>
          <w:color w:val="000000" w:themeColor="text1"/>
          <w:szCs w:val="24"/>
        </w:rPr>
        <w:t xml:space="preserve"> </w:t>
      </w:r>
      <w:r>
        <w:rPr>
          <w:rFonts w:ascii="Times New Roman" w:hAnsi="Times New Roman"/>
          <w:color w:val="000000" w:themeColor="text1"/>
          <w:szCs w:val="24"/>
        </w:rPr>
        <w:tab/>
      </w:r>
      <w:r>
        <w:rPr>
          <w:rFonts w:ascii="Times New Roman" w:hAnsi="Times New Roman"/>
          <w:color w:val="000000" w:themeColor="text1"/>
          <w:szCs w:val="24"/>
        </w:rPr>
        <w:tab/>
      </w:r>
      <w:r>
        <w:rPr>
          <w:rFonts w:ascii="Times New Roman" w:hAnsi="Times New Roman"/>
          <w:color w:val="000000" w:themeColor="text1"/>
          <w:szCs w:val="24"/>
        </w:rPr>
        <w:tab/>
      </w:r>
      <w:r>
        <w:rPr>
          <w:rFonts w:ascii="Times New Roman" w:hAnsi="Times New Roman"/>
          <w:color w:val="000000" w:themeColor="text1"/>
          <w:szCs w:val="24"/>
        </w:rPr>
        <w:tab/>
        <w:t>Nr. TS</w:t>
      </w:r>
      <w:r w:rsidR="0045317C">
        <w:rPr>
          <w:rFonts w:ascii="Times New Roman" w:hAnsi="Times New Roman"/>
          <w:color w:val="000000" w:themeColor="text1"/>
          <w:szCs w:val="24"/>
        </w:rPr>
        <w:t>-307</w:t>
      </w:r>
    </w:p>
    <w:p w:rsidR="001C344B" w:rsidRPr="004D18EA" w:rsidRDefault="0009619D" w:rsidP="00302209">
      <w:pPr>
        <w:jc w:val="both"/>
        <w:rPr>
          <w:rFonts w:ascii="Times New Roman" w:hAnsi="Times New Roman"/>
          <w:color w:val="000000" w:themeColor="text1"/>
          <w:szCs w:val="24"/>
        </w:rPr>
      </w:pPr>
      <w:r w:rsidRPr="004D18EA">
        <w:rPr>
          <w:rFonts w:ascii="Times New Roman" w:hAnsi="Times New Roman"/>
          <w:color w:val="000000" w:themeColor="text1"/>
          <w:szCs w:val="24"/>
        </w:rPr>
        <w:t xml:space="preserve"> </w:t>
      </w:r>
      <w:r w:rsidRPr="004D18EA">
        <w:rPr>
          <w:rFonts w:ascii="Times New Roman" w:hAnsi="Times New Roman"/>
          <w:color w:val="000000" w:themeColor="text1"/>
          <w:szCs w:val="24"/>
        </w:rPr>
        <w:tab/>
      </w:r>
      <w:r w:rsidRPr="004D18EA">
        <w:rPr>
          <w:rFonts w:ascii="Times New Roman" w:hAnsi="Times New Roman"/>
          <w:color w:val="000000" w:themeColor="text1"/>
          <w:szCs w:val="24"/>
        </w:rPr>
        <w:tab/>
      </w:r>
      <w:r w:rsidRPr="004D18EA">
        <w:rPr>
          <w:rFonts w:ascii="Times New Roman" w:hAnsi="Times New Roman"/>
          <w:color w:val="000000" w:themeColor="text1"/>
          <w:szCs w:val="24"/>
        </w:rPr>
        <w:tab/>
      </w:r>
      <w:r w:rsidRPr="004D18EA">
        <w:rPr>
          <w:rFonts w:ascii="Times New Roman" w:hAnsi="Times New Roman"/>
          <w:color w:val="000000" w:themeColor="text1"/>
          <w:szCs w:val="24"/>
        </w:rPr>
        <w:tab/>
      </w:r>
    </w:p>
    <w:p w:rsidR="00426054" w:rsidRPr="004D18EA" w:rsidRDefault="001C344B" w:rsidP="007A1F2B">
      <w:pPr>
        <w:ind w:right="-29"/>
        <w:jc w:val="center"/>
        <w:rPr>
          <w:rFonts w:ascii="Times New Roman" w:hAnsi="Times New Roman"/>
          <w:b/>
          <w:color w:val="000000" w:themeColor="text1"/>
          <w:szCs w:val="24"/>
        </w:rPr>
      </w:pPr>
      <w:r w:rsidRPr="004D18EA">
        <w:rPr>
          <w:rFonts w:ascii="Times New Roman" w:hAnsi="Times New Roman"/>
          <w:b/>
          <w:color w:val="000000" w:themeColor="text1"/>
          <w:szCs w:val="24"/>
        </w:rPr>
        <w:t>K</w:t>
      </w:r>
      <w:r w:rsidR="00101179">
        <w:rPr>
          <w:rFonts w:ascii="Times New Roman" w:hAnsi="Times New Roman"/>
          <w:b/>
          <w:color w:val="000000" w:themeColor="text1"/>
          <w:szCs w:val="24"/>
        </w:rPr>
        <w:t>UPIŠKIO RAJONO SAVIVALDYBĖS 2018–2020</w:t>
      </w:r>
      <w:r w:rsidRPr="004D18EA">
        <w:rPr>
          <w:rFonts w:ascii="Times New Roman" w:hAnsi="Times New Roman"/>
          <w:b/>
          <w:color w:val="000000" w:themeColor="text1"/>
          <w:szCs w:val="24"/>
        </w:rPr>
        <w:t xml:space="preserve"> METŲ </w:t>
      </w:r>
    </w:p>
    <w:p w:rsidR="001C344B" w:rsidRPr="004D18EA" w:rsidRDefault="001C344B" w:rsidP="007A1F2B">
      <w:pPr>
        <w:ind w:right="-29"/>
        <w:jc w:val="center"/>
        <w:rPr>
          <w:rFonts w:ascii="Times New Roman" w:hAnsi="Times New Roman"/>
          <w:b/>
          <w:color w:val="000000" w:themeColor="text1"/>
          <w:szCs w:val="24"/>
        </w:rPr>
      </w:pPr>
      <w:r w:rsidRPr="004D18EA">
        <w:rPr>
          <w:rFonts w:ascii="Times New Roman" w:hAnsi="Times New Roman"/>
          <w:b/>
          <w:color w:val="000000" w:themeColor="text1"/>
          <w:szCs w:val="24"/>
        </w:rPr>
        <w:t>KORUPCIJOS PREVENCIJOS</w:t>
      </w:r>
      <w:r w:rsidR="00426054" w:rsidRPr="004D18EA">
        <w:rPr>
          <w:rFonts w:ascii="Times New Roman" w:hAnsi="Times New Roman"/>
          <w:b/>
          <w:color w:val="000000" w:themeColor="text1"/>
          <w:szCs w:val="24"/>
        </w:rPr>
        <w:t xml:space="preserve"> </w:t>
      </w:r>
      <w:r w:rsidRPr="004D18EA">
        <w:rPr>
          <w:rFonts w:ascii="Times New Roman" w:hAnsi="Times New Roman"/>
          <w:b/>
          <w:color w:val="000000" w:themeColor="text1"/>
          <w:szCs w:val="24"/>
        </w:rPr>
        <w:t>PROGRAMA</w:t>
      </w:r>
    </w:p>
    <w:p w:rsidR="001C344B" w:rsidRPr="004D18EA" w:rsidRDefault="001C344B" w:rsidP="001C344B">
      <w:pPr>
        <w:tabs>
          <w:tab w:val="left" w:pos="9469"/>
        </w:tabs>
        <w:spacing w:line="360" w:lineRule="auto"/>
        <w:ind w:right="-29"/>
        <w:jc w:val="center"/>
        <w:rPr>
          <w:rFonts w:ascii="Times New Roman" w:hAnsi="Times New Roman"/>
          <w:b/>
          <w:color w:val="000000" w:themeColor="text1"/>
          <w:szCs w:val="24"/>
        </w:rPr>
      </w:pPr>
    </w:p>
    <w:p w:rsidR="001C344B" w:rsidRPr="004D18EA" w:rsidRDefault="001C344B" w:rsidP="0005676D">
      <w:pPr>
        <w:ind w:right="-29"/>
        <w:jc w:val="center"/>
        <w:rPr>
          <w:rFonts w:ascii="Times New Roman" w:hAnsi="Times New Roman"/>
          <w:b/>
          <w:color w:val="000000" w:themeColor="text1"/>
          <w:szCs w:val="24"/>
        </w:rPr>
      </w:pPr>
      <w:r w:rsidRPr="004D18EA">
        <w:rPr>
          <w:rFonts w:ascii="Times New Roman" w:hAnsi="Times New Roman"/>
          <w:b/>
          <w:color w:val="000000" w:themeColor="text1"/>
          <w:szCs w:val="24"/>
        </w:rPr>
        <w:t>I SKYRIUS</w:t>
      </w:r>
    </w:p>
    <w:p w:rsidR="001C344B" w:rsidRPr="004D18EA" w:rsidRDefault="001C344B" w:rsidP="001C344B">
      <w:pPr>
        <w:tabs>
          <w:tab w:val="left" w:pos="9469"/>
        </w:tabs>
        <w:ind w:right="-29"/>
        <w:jc w:val="center"/>
        <w:rPr>
          <w:rFonts w:ascii="Times New Roman" w:hAnsi="Times New Roman"/>
          <w:b/>
          <w:color w:val="000000" w:themeColor="text1"/>
          <w:szCs w:val="24"/>
        </w:rPr>
      </w:pPr>
      <w:r w:rsidRPr="004D18EA">
        <w:rPr>
          <w:rFonts w:ascii="Times New Roman" w:hAnsi="Times New Roman"/>
          <w:b/>
          <w:color w:val="000000" w:themeColor="text1"/>
          <w:szCs w:val="24"/>
        </w:rPr>
        <w:t>BENDROSIOS NUOSTATOS</w:t>
      </w:r>
    </w:p>
    <w:p w:rsidR="001C344B" w:rsidRPr="004D18EA" w:rsidRDefault="001C344B" w:rsidP="001C344B">
      <w:pPr>
        <w:tabs>
          <w:tab w:val="left" w:pos="9469"/>
        </w:tabs>
        <w:spacing w:line="360" w:lineRule="auto"/>
        <w:ind w:right="-29"/>
        <w:jc w:val="center"/>
        <w:rPr>
          <w:rFonts w:ascii="Times New Roman" w:hAnsi="Times New Roman"/>
          <w:b/>
          <w:color w:val="000000" w:themeColor="text1"/>
          <w:szCs w:val="24"/>
        </w:rPr>
      </w:pPr>
    </w:p>
    <w:p w:rsidR="001C344B" w:rsidRDefault="00654D6A" w:rsidP="00F726D7">
      <w:pPr>
        <w:tabs>
          <w:tab w:val="left" w:pos="1247"/>
        </w:tabs>
        <w:spacing w:line="360" w:lineRule="auto"/>
        <w:jc w:val="both"/>
        <w:rPr>
          <w:rFonts w:ascii="Times New Roman" w:hAnsi="Times New Roman"/>
          <w:color w:val="000000" w:themeColor="text1"/>
          <w:szCs w:val="24"/>
        </w:rPr>
      </w:pPr>
      <w:r w:rsidRPr="004D18EA">
        <w:rPr>
          <w:rFonts w:ascii="Times New Roman" w:hAnsi="Times New Roman"/>
          <w:color w:val="000000" w:themeColor="text1"/>
          <w:szCs w:val="24"/>
        </w:rPr>
        <w:t xml:space="preserve"> </w:t>
      </w:r>
      <w:r w:rsidRPr="004D18EA">
        <w:rPr>
          <w:rFonts w:ascii="Times New Roman" w:hAnsi="Times New Roman"/>
          <w:color w:val="000000" w:themeColor="text1"/>
          <w:szCs w:val="24"/>
        </w:rPr>
        <w:tab/>
      </w:r>
      <w:r w:rsidR="002F6E10">
        <w:rPr>
          <w:rFonts w:ascii="Times New Roman" w:hAnsi="Times New Roman"/>
          <w:color w:val="000000" w:themeColor="text1"/>
          <w:szCs w:val="24"/>
        </w:rPr>
        <w:t xml:space="preserve">1. </w:t>
      </w:r>
      <w:r w:rsidR="001C344B" w:rsidRPr="004D18EA">
        <w:rPr>
          <w:rFonts w:ascii="Times New Roman" w:hAnsi="Times New Roman"/>
          <w:color w:val="000000" w:themeColor="text1"/>
          <w:szCs w:val="24"/>
        </w:rPr>
        <w:t>Kupiškio rajono savivald</w:t>
      </w:r>
      <w:r w:rsidR="00101179">
        <w:rPr>
          <w:rFonts w:ascii="Times New Roman" w:hAnsi="Times New Roman"/>
          <w:color w:val="000000" w:themeColor="text1"/>
          <w:szCs w:val="24"/>
        </w:rPr>
        <w:t>ybės korupcijos prevencijos 2018–2020</w:t>
      </w:r>
      <w:r w:rsidR="00F059EE">
        <w:rPr>
          <w:rFonts w:ascii="Times New Roman" w:hAnsi="Times New Roman"/>
          <w:color w:val="000000" w:themeColor="text1"/>
          <w:szCs w:val="24"/>
        </w:rPr>
        <w:t xml:space="preserve"> metų programa (toliau – </w:t>
      </w:r>
      <w:r w:rsidR="001C344B" w:rsidRPr="004D18EA">
        <w:rPr>
          <w:rFonts w:ascii="Times New Roman" w:hAnsi="Times New Roman"/>
          <w:color w:val="000000" w:themeColor="text1"/>
          <w:szCs w:val="24"/>
        </w:rPr>
        <w:t xml:space="preserve">Programa) parengta vadovaujantis Lietuvos Respublikos korupcijos prevencijos įstatymu, Lietuvos Respublikos nacionaline kovos su korupcija 2015–2025 metų programa, patvirtinta Lietuvos Respublikos Seimo </w:t>
      </w:r>
      <w:smartTag w:uri="urn:schemas-microsoft-com:office:smarttags" w:element="metricconverter">
        <w:smartTagPr>
          <w:attr w:name="ProductID" w:val="2015 m"/>
        </w:smartTagPr>
        <w:r w:rsidR="001C344B" w:rsidRPr="004D18EA">
          <w:rPr>
            <w:rFonts w:ascii="Times New Roman" w:hAnsi="Times New Roman"/>
            <w:color w:val="000000" w:themeColor="text1"/>
            <w:szCs w:val="24"/>
          </w:rPr>
          <w:t>2015 m</w:t>
        </w:r>
      </w:smartTag>
      <w:r w:rsidR="001C344B" w:rsidRPr="004D18EA">
        <w:rPr>
          <w:rFonts w:ascii="Times New Roman" w:hAnsi="Times New Roman"/>
          <w:color w:val="000000" w:themeColor="text1"/>
          <w:szCs w:val="24"/>
        </w:rPr>
        <w:t>. kovo 10 d. nutarimu Nr. XII-1537 „Dėl Lietuvos Respublikos nacionalinės kovos su korupcija 2015–202</w:t>
      </w:r>
      <w:r w:rsidR="007058E7">
        <w:rPr>
          <w:rFonts w:ascii="Times New Roman" w:hAnsi="Times New Roman"/>
          <w:color w:val="000000" w:themeColor="text1"/>
          <w:szCs w:val="24"/>
        </w:rPr>
        <w:t xml:space="preserve">5 metų programos patvirtinimo“ </w:t>
      </w:r>
      <w:r w:rsidR="001C344B" w:rsidRPr="004D18EA">
        <w:rPr>
          <w:rFonts w:ascii="Times New Roman" w:hAnsi="Times New Roman"/>
          <w:color w:val="000000" w:themeColor="text1"/>
          <w:szCs w:val="24"/>
        </w:rPr>
        <w:t xml:space="preserve">ir kitais teisės aktais. </w:t>
      </w:r>
      <w:r w:rsidR="001937E6">
        <w:rPr>
          <w:rFonts w:ascii="Times New Roman" w:hAnsi="Times New Roman"/>
          <w:color w:val="000000" w:themeColor="text1"/>
          <w:szCs w:val="24"/>
        </w:rPr>
        <w:t>Rengiant Ku</w:t>
      </w:r>
      <w:r w:rsidR="000D6253">
        <w:rPr>
          <w:rFonts w:ascii="Times New Roman" w:hAnsi="Times New Roman"/>
          <w:color w:val="000000" w:themeColor="text1"/>
          <w:szCs w:val="24"/>
        </w:rPr>
        <w:t>piškio rajono savivaldybės 2018</w:t>
      </w:r>
      <w:r w:rsidR="000D6253" w:rsidRPr="004D18EA">
        <w:rPr>
          <w:rFonts w:ascii="Times New Roman" w:hAnsi="Times New Roman"/>
          <w:color w:val="000000" w:themeColor="text1"/>
          <w:szCs w:val="24"/>
        </w:rPr>
        <w:t>–</w:t>
      </w:r>
      <w:r w:rsidR="001937E6">
        <w:rPr>
          <w:rFonts w:ascii="Times New Roman" w:hAnsi="Times New Roman"/>
          <w:color w:val="000000" w:themeColor="text1"/>
          <w:szCs w:val="24"/>
        </w:rPr>
        <w:t xml:space="preserve">2020 metų Korupcijos prevencijos </w:t>
      </w:r>
      <w:r w:rsidR="00F059EE">
        <w:rPr>
          <w:rFonts w:ascii="Times New Roman" w:hAnsi="Times New Roman"/>
          <w:color w:val="000000" w:themeColor="text1"/>
          <w:szCs w:val="24"/>
        </w:rPr>
        <w:t>programą buvo atsižvelgiama į Lietuvos Respublikos</w:t>
      </w:r>
      <w:r w:rsidR="001937E6">
        <w:rPr>
          <w:rFonts w:ascii="Times New Roman" w:hAnsi="Times New Roman"/>
          <w:color w:val="000000" w:themeColor="text1"/>
          <w:szCs w:val="24"/>
        </w:rPr>
        <w:t xml:space="preserve"> specialiųjų tyrimų tarnybos</w:t>
      </w:r>
      <w:r w:rsidR="00DB270F">
        <w:rPr>
          <w:rFonts w:ascii="Times New Roman" w:hAnsi="Times New Roman"/>
          <w:color w:val="000000" w:themeColor="text1"/>
          <w:szCs w:val="24"/>
        </w:rPr>
        <w:t xml:space="preserve"> </w:t>
      </w:r>
      <w:r w:rsidR="002F6310">
        <w:rPr>
          <w:rFonts w:ascii="Times New Roman" w:hAnsi="Times New Roman"/>
          <w:color w:val="000000" w:themeColor="text1"/>
          <w:szCs w:val="24"/>
        </w:rPr>
        <w:t>rekomendacijas</w:t>
      </w:r>
      <w:r w:rsidR="00F059EE">
        <w:rPr>
          <w:rFonts w:ascii="Times New Roman" w:hAnsi="Times New Roman"/>
          <w:color w:val="000000" w:themeColor="text1"/>
          <w:szCs w:val="24"/>
        </w:rPr>
        <w:t>,</w:t>
      </w:r>
      <w:r w:rsidR="00DB270F">
        <w:rPr>
          <w:rFonts w:ascii="Times New Roman" w:hAnsi="Times New Roman"/>
          <w:color w:val="000000" w:themeColor="text1"/>
          <w:szCs w:val="24"/>
        </w:rPr>
        <w:t xml:space="preserve"> nurodytas </w:t>
      </w:r>
      <w:r w:rsidR="006104B3">
        <w:rPr>
          <w:rFonts w:ascii="Times New Roman" w:hAnsi="Times New Roman"/>
          <w:color w:val="000000" w:themeColor="text1"/>
          <w:szCs w:val="24"/>
        </w:rPr>
        <w:t xml:space="preserve">         </w:t>
      </w:r>
      <w:r w:rsidR="00DB270F">
        <w:rPr>
          <w:rFonts w:ascii="Times New Roman" w:hAnsi="Times New Roman"/>
          <w:color w:val="000000" w:themeColor="text1"/>
          <w:szCs w:val="24"/>
        </w:rPr>
        <w:t xml:space="preserve">2016 m. spalio 18 d. raštu Nr. 4-09-773 „Dėl Kupiškio rajono savivaldybės Korupcijos prevencijos programos“. </w:t>
      </w:r>
      <w:r w:rsidR="001C344B" w:rsidRPr="004D18EA">
        <w:rPr>
          <w:rFonts w:ascii="Times New Roman" w:hAnsi="Times New Roman"/>
          <w:color w:val="000000" w:themeColor="text1"/>
          <w:szCs w:val="24"/>
        </w:rPr>
        <w:t xml:space="preserve">Programa yra skirta korupcijos prevencijai ir sisteminės korupcijos pasireiškimo galimybėms mažinti Kupiškio rajono savivaldybėje (toliau – Savivaldybė). </w:t>
      </w:r>
    </w:p>
    <w:p w:rsidR="00DB270F" w:rsidRPr="004D18EA" w:rsidRDefault="00440912" w:rsidP="00180186">
      <w:pPr>
        <w:tabs>
          <w:tab w:val="left" w:pos="1247"/>
        </w:tabs>
        <w:spacing w:line="360" w:lineRule="auto"/>
        <w:jc w:val="both"/>
        <w:rPr>
          <w:rFonts w:ascii="Times New Roman" w:hAnsi="Times New Roman"/>
          <w:color w:val="000000" w:themeColor="text1"/>
          <w:szCs w:val="24"/>
        </w:rPr>
      </w:pPr>
      <w:r>
        <w:rPr>
          <w:rFonts w:ascii="Times New Roman" w:hAnsi="Times New Roman"/>
          <w:color w:val="000000" w:themeColor="text1"/>
          <w:szCs w:val="24"/>
        </w:rPr>
        <w:tab/>
      </w:r>
      <w:r w:rsidR="002F6E10">
        <w:rPr>
          <w:rFonts w:ascii="Times New Roman" w:hAnsi="Times New Roman"/>
          <w:color w:val="000000" w:themeColor="text1"/>
          <w:szCs w:val="24"/>
        </w:rPr>
        <w:t xml:space="preserve">2. </w:t>
      </w:r>
      <w:r w:rsidR="002F6310">
        <w:rPr>
          <w:rFonts w:ascii="Times New Roman" w:hAnsi="Times New Roman"/>
          <w:color w:val="000000" w:themeColor="text1"/>
          <w:szCs w:val="24"/>
        </w:rPr>
        <w:t>Rengiant S</w:t>
      </w:r>
      <w:r w:rsidR="00DB270F">
        <w:rPr>
          <w:rFonts w:ascii="Times New Roman" w:hAnsi="Times New Roman"/>
          <w:color w:val="000000" w:themeColor="text1"/>
          <w:szCs w:val="24"/>
        </w:rPr>
        <w:t>avivaldybės 2018</w:t>
      </w:r>
      <w:r w:rsidR="000D6253" w:rsidRPr="004D18EA">
        <w:rPr>
          <w:rFonts w:ascii="Times New Roman" w:hAnsi="Times New Roman"/>
          <w:color w:val="000000" w:themeColor="text1"/>
          <w:szCs w:val="24"/>
        </w:rPr>
        <w:t>–</w:t>
      </w:r>
      <w:r w:rsidR="00DB270F">
        <w:rPr>
          <w:rFonts w:ascii="Times New Roman" w:hAnsi="Times New Roman"/>
          <w:color w:val="000000" w:themeColor="text1"/>
          <w:szCs w:val="24"/>
        </w:rPr>
        <w:t xml:space="preserve">2020 metų Korupcijos prevencijos programą buvo analizuojamas </w:t>
      </w:r>
      <w:r w:rsidR="00DB270F" w:rsidRPr="00DB270F">
        <w:rPr>
          <w:rFonts w:ascii="Times New Roman" w:hAnsi="Times New Roman"/>
          <w:color w:val="000000" w:themeColor="text1"/>
          <w:szCs w:val="24"/>
        </w:rPr>
        <w:t>„Lietuvos korupcijos žemėlapis 2016“</w:t>
      </w:r>
      <w:r w:rsidR="00DB270F">
        <w:rPr>
          <w:rFonts w:ascii="Times New Roman" w:hAnsi="Times New Roman"/>
          <w:color w:val="000000" w:themeColor="text1"/>
          <w:szCs w:val="24"/>
        </w:rPr>
        <w:t xml:space="preserve"> ir šiame sociologiniame tyrime </w:t>
      </w:r>
      <w:r w:rsidR="000D6253">
        <w:rPr>
          <w:rFonts w:ascii="Times New Roman" w:hAnsi="Times New Roman"/>
          <w:color w:val="000000" w:themeColor="text1"/>
          <w:szCs w:val="24"/>
        </w:rPr>
        <w:t>nurodytos</w:t>
      </w:r>
      <w:r w:rsidR="00DB270F">
        <w:rPr>
          <w:rFonts w:ascii="Times New Roman" w:hAnsi="Times New Roman"/>
          <w:color w:val="000000" w:themeColor="text1"/>
          <w:szCs w:val="24"/>
        </w:rPr>
        <w:t xml:space="preserve"> opiausios Lietuvos</w:t>
      </w:r>
      <w:r w:rsidR="00AA10AB">
        <w:rPr>
          <w:rFonts w:ascii="Times New Roman" w:hAnsi="Times New Roman"/>
          <w:color w:val="000000" w:themeColor="text1"/>
          <w:szCs w:val="24"/>
        </w:rPr>
        <w:t xml:space="preserve"> </w:t>
      </w:r>
      <w:r w:rsidR="00DB270F">
        <w:rPr>
          <w:rFonts w:ascii="Times New Roman" w:hAnsi="Times New Roman"/>
          <w:color w:val="000000" w:themeColor="text1"/>
          <w:szCs w:val="24"/>
        </w:rPr>
        <w:t>savivaldybių problemos.</w:t>
      </w:r>
      <w:r w:rsidR="00011038" w:rsidRPr="00011038">
        <w:rPr>
          <w:lang w:eastAsia="en-US"/>
        </w:rPr>
        <w:t xml:space="preserve"> </w:t>
      </w:r>
      <w:r w:rsidR="00011038" w:rsidRPr="00005E0C">
        <w:rPr>
          <w:lang w:eastAsia="en-US"/>
        </w:rPr>
        <w:t>Tyrimus atlikusio</w:t>
      </w:r>
      <w:r w:rsidR="00C43CC7">
        <w:rPr>
          <w:lang w:eastAsia="en-US"/>
        </w:rPr>
        <w:t>s</w:t>
      </w:r>
      <w:r w:rsidR="00011038" w:rsidRPr="00005E0C">
        <w:rPr>
          <w:lang w:eastAsia="en-US"/>
        </w:rPr>
        <w:t xml:space="preserve"> </w:t>
      </w:r>
      <w:r w:rsidR="00C43CC7">
        <w:rPr>
          <w:lang w:eastAsia="en-US"/>
        </w:rPr>
        <w:t>„</w:t>
      </w:r>
      <w:proofErr w:type="spellStart"/>
      <w:r w:rsidR="00011038" w:rsidRPr="00F059EE">
        <w:rPr>
          <w:rFonts w:ascii="Times New Roman" w:hAnsi="Times New Roman"/>
          <w:lang w:eastAsia="en-US"/>
        </w:rPr>
        <w:t>Vilmorus</w:t>
      </w:r>
      <w:proofErr w:type="spellEnd"/>
      <w:r w:rsidR="00C43CC7">
        <w:rPr>
          <w:lang w:eastAsia="en-US"/>
        </w:rPr>
        <w:t>“</w:t>
      </w:r>
      <w:r w:rsidR="00011038" w:rsidRPr="00005E0C">
        <w:rPr>
          <w:b/>
          <w:lang w:eastAsia="en-US"/>
        </w:rPr>
        <w:t xml:space="preserve"> </w:t>
      </w:r>
      <w:r w:rsidR="00011038" w:rsidRPr="00005E0C">
        <w:rPr>
          <w:lang w:eastAsia="en-US"/>
        </w:rPr>
        <w:t>duomenimis</w:t>
      </w:r>
      <w:r w:rsidR="00011038">
        <w:rPr>
          <w:lang w:eastAsia="en-US"/>
        </w:rPr>
        <w:t>,</w:t>
      </w:r>
      <w:r w:rsidR="00011038" w:rsidRPr="00005E0C">
        <w:rPr>
          <w:lang w:eastAsia="en-US"/>
        </w:rPr>
        <w:t xml:space="preserve"> 56 proc. Lietuvos gyventojų korupciją įvardino kaip „labai rimtą problemą“. </w:t>
      </w:r>
      <w:r w:rsidR="00DB270F">
        <w:rPr>
          <w:rFonts w:ascii="Times New Roman" w:hAnsi="Times New Roman"/>
          <w:color w:val="000000" w:themeColor="text1"/>
          <w:szCs w:val="24"/>
        </w:rPr>
        <w:t xml:space="preserve"> Remiantis šio</w:t>
      </w:r>
      <w:r w:rsidR="00AD231B">
        <w:rPr>
          <w:rFonts w:ascii="Times New Roman" w:hAnsi="Times New Roman"/>
          <w:color w:val="000000" w:themeColor="text1"/>
          <w:szCs w:val="24"/>
        </w:rPr>
        <w:t xml:space="preserve">s sociologinės apklausos duomenimis, matyti, kad </w:t>
      </w:r>
      <w:r w:rsidR="00F766BA">
        <w:rPr>
          <w:rFonts w:ascii="Times New Roman" w:hAnsi="Times New Roman"/>
          <w:color w:val="000000" w:themeColor="text1"/>
          <w:szCs w:val="24"/>
        </w:rPr>
        <w:t>tarp labiausiai korumpuotų institucijų Lietuvoje patenka ir savivaldybės</w:t>
      </w:r>
      <w:r w:rsidR="006417EA">
        <w:rPr>
          <w:rFonts w:ascii="Times New Roman" w:hAnsi="Times New Roman"/>
          <w:color w:val="000000" w:themeColor="text1"/>
          <w:szCs w:val="24"/>
        </w:rPr>
        <w:t xml:space="preserve"> (</w:t>
      </w:r>
      <w:r w:rsidR="007058E7">
        <w:rPr>
          <w:rFonts w:ascii="Times New Roman" w:hAnsi="Times New Roman"/>
          <w:color w:val="000000" w:themeColor="text1"/>
          <w:szCs w:val="24"/>
        </w:rPr>
        <w:t xml:space="preserve">nurodė </w:t>
      </w:r>
      <w:r w:rsidR="006417EA">
        <w:rPr>
          <w:rFonts w:ascii="Times New Roman" w:hAnsi="Times New Roman"/>
          <w:color w:val="000000" w:themeColor="text1"/>
          <w:szCs w:val="24"/>
        </w:rPr>
        <w:t>22 proc. respondentų)</w:t>
      </w:r>
      <w:r w:rsidR="00F766BA">
        <w:rPr>
          <w:rFonts w:ascii="Times New Roman" w:hAnsi="Times New Roman"/>
          <w:color w:val="000000" w:themeColor="text1"/>
          <w:szCs w:val="24"/>
        </w:rPr>
        <w:t>.</w:t>
      </w:r>
      <w:r w:rsidR="006417EA">
        <w:rPr>
          <w:rFonts w:ascii="Times New Roman" w:hAnsi="Times New Roman"/>
          <w:color w:val="000000" w:themeColor="text1"/>
          <w:szCs w:val="24"/>
        </w:rPr>
        <w:t xml:space="preserve"> Pirmoje vietoje respondentai išskyrė </w:t>
      </w:r>
      <w:r w:rsidR="006417EA">
        <w:t>sveikatos apsaugos institucijas</w:t>
      </w:r>
      <w:r w:rsidR="00F059EE">
        <w:t xml:space="preserve"> / </w:t>
      </w:r>
      <w:r w:rsidR="006417EA">
        <w:t>l</w:t>
      </w:r>
      <w:r w:rsidR="007058E7">
        <w:t>ig</w:t>
      </w:r>
      <w:r w:rsidR="002F6310">
        <w:t>onines (</w:t>
      </w:r>
      <w:r w:rsidR="002F6E10">
        <w:t xml:space="preserve">nurodė </w:t>
      </w:r>
      <w:r w:rsidR="002F6310">
        <w:t xml:space="preserve">51 proc. respondentų). </w:t>
      </w:r>
      <w:proofErr w:type="spellStart"/>
      <w:r w:rsidR="00F766BA">
        <w:rPr>
          <w:rFonts w:ascii="Times New Roman" w:hAnsi="Times New Roman"/>
          <w:color w:val="000000" w:themeColor="text1"/>
          <w:szCs w:val="24"/>
        </w:rPr>
        <w:t>Korupcinogeninių</w:t>
      </w:r>
      <w:proofErr w:type="spellEnd"/>
      <w:r w:rsidR="00F766BA">
        <w:rPr>
          <w:rFonts w:ascii="Times New Roman" w:hAnsi="Times New Roman"/>
          <w:color w:val="000000" w:themeColor="text1"/>
          <w:szCs w:val="24"/>
        </w:rPr>
        <w:t xml:space="preserve"> </w:t>
      </w:r>
      <w:r w:rsidR="00180186">
        <w:rPr>
          <w:rFonts w:ascii="Times New Roman" w:hAnsi="Times New Roman"/>
          <w:color w:val="000000" w:themeColor="text1"/>
          <w:szCs w:val="24"/>
        </w:rPr>
        <w:t>situacijų paplitimo analizė detalizuoja, kad 2014</w:t>
      </w:r>
      <w:r w:rsidR="000D6253" w:rsidRPr="004D18EA">
        <w:rPr>
          <w:rFonts w:ascii="Times New Roman" w:hAnsi="Times New Roman"/>
          <w:color w:val="000000" w:themeColor="text1"/>
          <w:szCs w:val="24"/>
        </w:rPr>
        <w:t>–</w:t>
      </w:r>
      <w:r w:rsidR="00180186">
        <w:rPr>
          <w:rFonts w:ascii="Times New Roman" w:hAnsi="Times New Roman"/>
          <w:color w:val="000000" w:themeColor="text1"/>
          <w:szCs w:val="24"/>
        </w:rPr>
        <w:t xml:space="preserve">2016 m. </w:t>
      </w:r>
      <w:r w:rsidR="00E36CB5">
        <w:rPr>
          <w:rFonts w:ascii="Times New Roman" w:hAnsi="Times New Roman"/>
          <w:color w:val="000000" w:themeColor="text1"/>
          <w:szCs w:val="24"/>
        </w:rPr>
        <w:t xml:space="preserve">institucijose </w:t>
      </w:r>
      <w:r w:rsidR="00180186">
        <w:rPr>
          <w:rFonts w:ascii="Times New Roman" w:hAnsi="Times New Roman"/>
          <w:color w:val="000000" w:themeColor="text1"/>
          <w:szCs w:val="24"/>
        </w:rPr>
        <w:t xml:space="preserve">dominuoja tos pačios </w:t>
      </w:r>
      <w:r w:rsidR="00967A8A">
        <w:rPr>
          <w:rFonts w:ascii="Times New Roman" w:hAnsi="Times New Roman"/>
          <w:color w:val="000000" w:themeColor="text1"/>
          <w:szCs w:val="24"/>
        </w:rPr>
        <w:t>korupcinio pobūdžio</w:t>
      </w:r>
      <w:r w:rsidR="00E36CB5">
        <w:rPr>
          <w:rFonts w:ascii="Times New Roman" w:hAnsi="Times New Roman"/>
          <w:color w:val="000000" w:themeColor="text1"/>
          <w:szCs w:val="24"/>
        </w:rPr>
        <w:t xml:space="preserve"> problemos: </w:t>
      </w:r>
      <w:r w:rsidR="00180186">
        <w:rPr>
          <w:rFonts w:ascii="Times New Roman" w:hAnsi="Times New Roman"/>
          <w:color w:val="000000" w:themeColor="text1"/>
          <w:szCs w:val="24"/>
        </w:rPr>
        <w:t>1) p</w:t>
      </w:r>
      <w:r w:rsidR="00180186" w:rsidRPr="00180186">
        <w:rPr>
          <w:rFonts w:ascii="Times New Roman" w:hAnsi="Times New Roman"/>
          <w:color w:val="000000" w:themeColor="text1"/>
          <w:szCs w:val="24"/>
        </w:rPr>
        <w:t>asinaudojęs</w:t>
      </w:r>
      <w:r w:rsidR="00180186">
        <w:rPr>
          <w:rFonts w:ascii="Times New Roman" w:hAnsi="Times New Roman"/>
          <w:color w:val="000000" w:themeColor="text1"/>
          <w:szCs w:val="24"/>
        </w:rPr>
        <w:t xml:space="preserve"> pažintimis asmuo įsidarbina į </w:t>
      </w:r>
      <w:r w:rsidR="00180186" w:rsidRPr="00180186">
        <w:rPr>
          <w:rFonts w:ascii="Times New Roman" w:hAnsi="Times New Roman"/>
          <w:color w:val="000000" w:themeColor="text1"/>
          <w:szCs w:val="24"/>
        </w:rPr>
        <w:t>valstybės instituciją, įstaigą ar privačią įmonę</w:t>
      </w:r>
      <w:r w:rsidR="00180186">
        <w:rPr>
          <w:rFonts w:ascii="Times New Roman" w:hAnsi="Times New Roman"/>
          <w:color w:val="000000" w:themeColor="text1"/>
          <w:szCs w:val="24"/>
        </w:rPr>
        <w:t>; 2)</w:t>
      </w:r>
      <w:r w:rsidR="00180186" w:rsidRPr="00180186">
        <w:t xml:space="preserve"> </w:t>
      </w:r>
      <w:r w:rsidR="00180186">
        <w:rPr>
          <w:rFonts w:ascii="Times New Roman" w:hAnsi="Times New Roman"/>
          <w:color w:val="000000" w:themeColor="text1"/>
          <w:szCs w:val="24"/>
        </w:rPr>
        <w:t>v</w:t>
      </w:r>
      <w:r w:rsidR="00180186" w:rsidRPr="00180186">
        <w:rPr>
          <w:rFonts w:ascii="Times New Roman" w:hAnsi="Times New Roman"/>
          <w:color w:val="000000" w:themeColor="text1"/>
          <w:szCs w:val="24"/>
        </w:rPr>
        <w:t>alstybės tarnyboje dirbantis asmuo naudojasi tarnybiniu automobiliu asmeniniais reikalais</w:t>
      </w:r>
      <w:r w:rsidR="00180186">
        <w:rPr>
          <w:rFonts w:ascii="Times New Roman" w:hAnsi="Times New Roman"/>
          <w:color w:val="000000" w:themeColor="text1"/>
          <w:szCs w:val="24"/>
        </w:rPr>
        <w:t>; 3)</w:t>
      </w:r>
      <w:r w:rsidR="00180186" w:rsidRPr="00180186">
        <w:t xml:space="preserve"> </w:t>
      </w:r>
      <w:r w:rsidR="00180186">
        <w:t>a</w:t>
      </w:r>
      <w:r w:rsidR="00180186" w:rsidRPr="00180186">
        <w:rPr>
          <w:rFonts w:ascii="Times New Roman" w:hAnsi="Times New Roman"/>
          <w:color w:val="000000" w:themeColor="text1"/>
          <w:szCs w:val="24"/>
        </w:rPr>
        <w:t>smuo pasinaudoja pažintimis, kad jam reikalinga paslauga būtų atlikta geriau ar greičiau</w:t>
      </w:r>
      <w:r w:rsidR="002F6310">
        <w:rPr>
          <w:rFonts w:ascii="Times New Roman" w:hAnsi="Times New Roman"/>
          <w:color w:val="000000" w:themeColor="text1"/>
          <w:szCs w:val="24"/>
        </w:rPr>
        <w:t xml:space="preserve"> ir kita. </w:t>
      </w:r>
      <w:r w:rsidR="00E36CB5">
        <w:rPr>
          <w:rFonts w:ascii="Times New Roman" w:hAnsi="Times New Roman"/>
          <w:color w:val="000000" w:themeColor="text1"/>
          <w:szCs w:val="24"/>
        </w:rPr>
        <w:t xml:space="preserve">Remiantis šiuo sociologiniu tyrimu, kuris atskleidžia svarbiausias korupcijos </w:t>
      </w:r>
      <w:r w:rsidR="00AA10AB">
        <w:rPr>
          <w:rFonts w:ascii="Times New Roman" w:hAnsi="Times New Roman"/>
          <w:color w:val="000000" w:themeColor="text1"/>
          <w:szCs w:val="24"/>
        </w:rPr>
        <w:t xml:space="preserve">plitimo </w:t>
      </w:r>
      <w:r w:rsidR="00E36CB5">
        <w:rPr>
          <w:rFonts w:ascii="Times New Roman" w:hAnsi="Times New Roman"/>
          <w:color w:val="000000" w:themeColor="text1"/>
          <w:szCs w:val="24"/>
        </w:rPr>
        <w:t>priežastis insti</w:t>
      </w:r>
      <w:r w:rsidR="00A86F1D">
        <w:rPr>
          <w:rFonts w:ascii="Times New Roman" w:hAnsi="Times New Roman"/>
          <w:color w:val="000000" w:themeColor="text1"/>
          <w:szCs w:val="24"/>
        </w:rPr>
        <w:t xml:space="preserve">tucijose, manytina, kad </w:t>
      </w:r>
      <w:r w:rsidR="002F6310">
        <w:rPr>
          <w:rFonts w:ascii="Times New Roman" w:hAnsi="Times New Roman"/>
          <w:color w:val="000000" w:themeColor="text1"/>
          <w:szCs w:val="24"/>
        </w:rPr>
        <w:t>S</w:t>
      </w:r>
      <w:r w:rsidR="00F059EE">
        <w:rPr>
          <w:rFonts w:ascii="Times New Roman" w:hAnsi="Times New Roman"/>
          <w:color w:val="000000" w:themeColor="text1"/>
          <w:szCs w:val="24"/>
        </w:rPr>
        <w:t xml:space="preserve">avivaldybės 2018 – </w:t>
      </w:r>
      <w:r w:rsidR="00E36CB5">
        <w:rPr>
          <w:rFonts w:ascii="Times New Roman" w:hAnsi="Times New Roman"/>
          <w:color w:val="000000" w:themeColor="text1"/>
          <w:szCs w:val="24"/>
        </w:rPr>
        <w:t>2020 metų</w:t>
      </w:r>
      <w:r w:rsidR="00967A8A">
        <w:rPr>
          <w:rFonts w:ascii="Times New Roman" w:hAnsi="Times New Roman"/>
          <w:color w:val="000000" w:themeColor="text1"/>
          <w:szCs w:val="24"/>
        </w:rPr>
        <w:t xml:space="preserve"> </w:t>
      </w:r>
      <w:r w:rsidR="00AA10AB">
        <w:rPr>
          <w:rFonts w:ascii="Times New Roman" w:hAnsi="Times New Roman"/>
          <w:color w:val="000000" w:themeColor="text1"/>
          <w:szCs w:val="24"/>
        </w:rPr>
        <w:t>Pr</w:t>
      </w:r>
      <w:r w:rsidR="00967A8A">
        <w:rPr>
          <w:rFonts w:ascii="Times New Roman" w:hAnsi="Times New Roman"/>
          <w:color w:val="000000" w:themeColor="text1"/>
          <w:szCs w:val="24"/>
        </w:rPr>
        <w:t>ograma</w:t>
      </w:r>
      <w:r w:rsidR="00E36CB5">
        <w:rPr>
          <w:rFonts w:ascii="Times New Roman" w:hAnsi="Times New Roman"/>
          <w:color w:val="000000" w:themeColor="text1"/>
          <w:szCs w:val="24"/>
        </w:rPr>
        <w:t xml:space="preserve"> </w:t>
      </w:r>
      <w:r w:rsidR="00967A8A">
        <w:rPr>
          <w:rFonts w:ascii="Times New Roman" w:hAnsi="Times New Roman"/>
          <w:color w:val="000000" w:themeColor="text1"/>
          <w:szCs w:val="24"/>
        </w:rPr>
        <w:t xml:space="preserve">turi būti kreipiama į Savivaldybės autoriteto stiprinimą, procedūrų </w:t>
      </w:r>
      <w:r>
        <w:rPr>
          <w:rFonts w:ascii="Times New Roman" w:hAnsi="Times New Roman"/>
          <w:color w:val="000000" w:themeColor="text1"/>
          <w:szCs w:val="24"/>
        </w:rPr>
        <w:t>skaidrumą ir paslaugų suteikimo operatyvumą</w:t>
      </w:r>
      <w:r w:rsidR="006417EA">
        <w:rPr>
          <w:rFonts w:ascii="Times New Roman" w:hAnsi="Times New Roman"/>
          <w:color w:val="000000" w:themeColor="text1"/>
          <w:szCs w:val="24"/>
        </w:rPr>
        <w:t>, didesnį dėmesį skirti Savivaldybės įstaigoms</w:t>
      </w:r>
      <w:r w:rsidR="00473208">
        <w:rPr>
          <w:rFonts w:ascii="Times New Roman" w:hAnsi="Times New Roman"/>
          <w:color w:val="000000" w:themeColor="text1"/>
          <w:szCs w:val="24"/>
        </w:rPr>
        <w:t xml:space="preserve"> </w:t>
      </w:r>
      <w:r w:rsidR="006417EA">
        <w:rPr>
          <w:rFonts w:ascii="Times New Roman" w:hAnsi="Times New Roman"/>
          <w:color w:val="000000" w:themeColor="text1"/>
          <w:szCs w:val="24"/>
        </w:rPr>
        <w:t>/</w:t>
      </w:r>
      <w:r w:rsidR="00F059EE">
        <w:rPr>
          <w:rFonts w:ascii="Times New Roman" w:hAnsi="Times New Roman"/>
          <w:color w:val="000000" w:themeColor="text1"/>
          <w:szCs w:val="24"/>
        </w:rPr>
        <w:t xml:space="preserve"> </w:t>
      </w:r>
      <w:r w:rsidR="006417EA">
        <w:rPr>
          <w:rFonts w:ascii="Times New Roman" w:hAnsi="Times New Roman"/>
          <w:color w:val="000000" w:themeColor="text1"/>
          <w:szCs w:val="24"/>
        </w:rPr>
        <w:t>įmon</w:t>
      </w:r>
      <w:r w:rsidR="002F6310">
        <w:rPr>
          <w:rFonts w:ascii="Times New Roman" w:hAnsi="Times New Roman"/>
          <w:color w:val="000000" w:themeColor="text1"/>
          <w:szCs w:val="24"/>
        </w:rPr>
        <w:t>ėms, seniūnijoms, bendruomenėms jas aktyviau įtraukiant į antikorupcinę veiklą.</w:t>
      </w:r>
    </w:p>
    <w:p w:rsidR="001C344B" w:rsidRPr="004D18EA" w:rsidRDefault="00654D6A" w:rsidP="00F726D7">
      <w:pPr>
        <w:tabs>
          <w:tab w:val="left" w:pos="1247"/>
        </w:tabs>
        <w:spacing w:line="360" w:lineRule="auto"/>
        <w:jc w:val="both"/>
        <w:rPr>
          <w:rFonts w:ascii="Times New Roman" w:hAnsi="Times New Roman"/>
          <w:color w:val="000000" w:themeColor="text1"/>
          <w:szCs w:val="24"/>
        </w:rPr>
      </w:pPr>
      <w:r w:rsidRPr="004D18EA">
        <w:rPr>
          <w:rFonts w:ascii="Times New Roman" w:hAnsi="Times New Roman"/>
          <w:color w:val="000000" w:themeColor="text1"/>
          <w:szCs w:val="24"/>
        </w:rPr>
        <w:lastRenderedPageBreak/>
        <w:t xml:space="preserve"> </w:t>
      </w:r>
      <w:r w:rsidRPr="004D18EA">
        <w:rPr>
          <w:rFonts w:ascii="Times New Roman" w:hAnsi="Times New Roman"/>
          <w:color w:val="000000" w:themeColor="text1"/>
          <w:szCs w:val="24"/>
        </w:rPr>
        <w:tab/>
      </w:r>
      <w:r w:rsidR="002F6E10">
        <w:rPr>
          <w:rFonts w:ascii="Times New Roman" w:hAnsi="Times New Roman"/>
          <w:color w:val="000000" w:themeColor="text1"/>
          <w:szCs w:val="24"/>
        </w:rPr>
        <w:t xml:space="preserve">3. </w:t>
      </w:r>
      <w:r w:rsidR="001C344B" w:rsidRPr="004D18EA">
        <w:rPr>
          <w:rFonts w:ascii="Times New Roman" w:hAnsi="Times New Roman"/>
          <w:color w:val="000000" w:themeColor="text1"/>
          <w:szCs w:val="24"/>
        </w:rPr>
        <w:t>Programoje vartojamos sąvokos atitinka Lietuvos Respublikos korupcijos prevencijos įstatyme ir kituose  teisės aktuose apibrėžtas sąvokas.</w:t>
      </w:r>
    </w:p>
    <w:p w:rsidR="001C344B" w:rsidRPr="004D18EA" w:rsidRDefault="00654D6A" w:rsidP="00F726D7">
      <w:pPr>
        <w:tabs>
          <w:tab w:val="left" w:pos="1247"/>
        </w:tabs>
        <w:spacing w:line="360" w:lineRule="auto"/>
        <w:jc w:val="both"/>
        <w:rPr>
          <w:rFonts w:ascii="Times New Roman" w:hAnsi="Times New Roman"/>
          <w:color w:val="000000" w:themeColor="text1"/>
          <w:szCs w:val="24"/>
        </w:rPr>
      </w:pPr>
      <w:r w:rsidRPr="004D18EA">
        <w:rPr>
          <w:rFonts w:ascii="Times New Roman" w:hAnsi="Times New Roman"/>
          <w:color w:val="000000" w:themeColor="text1"/>
          <w:szCs w:val="24"/>
        </w:rPr>
        <w:t xml:space="preserve"> </w:t>
      </w:r>
      <w:r w:rsidRPr="004D18EA">
        <w:rPr>
          <w:rFonts w:ascii="Times New Roman" w:hAnsi="Times New Roman"/>
          <w:color w:val="000000" w:themeColor="text1"/>
          <w:szCs w:val="24"/>
        </w:rPr>
        <w:tab/>
      </w:r>
      <w:r w:rsidR="002F6E10">
        <w:rPr>
          <w:rFonts w:ascii="Times New Roman" w:hAnsi="Times New Roman"/>
          <w:color w:val="000000" w:themeColor="text1"/>
          <w:szCs w:val="24"/>
        </w:rPr>
        <w:t xml:space="preserve">4. </w:t>
      </w:r>
      <w:r w:rsidR="001C344B" w:rsidRPr="004D18EA">
        <w:rPr>
          <w:rFonts w:ascii="Times New Roman" w:hAnsi="Times New Roman"/>
          <w:color w:val="000000" w:themeColor="text1"/>
          <w:szCs w:val="24"/>
        </w:rPr>
        <w:t xml:space="preserve">Programa grindžiama korupcijos prevencija, visuomenės ir Savivaldybės </w:t>
      </w:r>
      <w:r w:rsidR="007058E7">
        <w:rPr>
          <w:rFonts w:ascii="Times New Roman" w:hAnsi="Times New Roman"/>
          <w:color w:val="000000" w:themeColor="text1"/>
          <w:szCs w:val="24"/>
        </w:rPr>
        <w:t>specialistų, Savivaldybės įstaigų</w:t>
      </w:r>
      <w:r w:rsidR="00F059EE">
        <w:rPr>
          <w:rFonts w:ascii="Times New Roman" w:hAnsi="Times New Roman"/>
          <w:color w:val="000000" w:themeColor="text1"/>
          <w:szCs w:val="24"/>
        </w:rPr>
        <w:t xml:space="preserve"> </w:t>
      </w:r>
      <w:r w:rsidR="007058E7">
        <w:rPr>
          <w:rFonts w:ascii="Times New Roman" w:hAnsi="Times New Roman"/>
          <w:color w:val="000000" w:themeColor="text1"/>
          <w:szCs w:val="24"/>
        </w:rPr>
        <w:t>/</w:t>
      </w:r>
      <w:r w:rsidR="00F059EE">
        <w:rPr>
          <w:rFonts w:ascii="Times New Roman" w:hAnsi="Times New Roman"/>
          <w:color w:val="000000" w:themeColor="text1"/>
          <w:szCs w:val="24"/>
        </w:rPr>
        <w:t xml:space="preserve"> </w:t>
      </w:r>
      <w:r w:rsidR="007058E7">
        <w:rPr>
          <w:rFonts w:ascii="Times New Roman" w:hAnsi="Times New Roman"/>
          <w:color w:val="000000" w:themeColor="text1"/>
          <w:szCs w:val="24"/>
        </w:rPr>
        <w:t>įmonių darbuotojų</w:t>
      </w:r>
      <w:r w:rsidR="001C344B" w:rsidRPr="004D18EA">
        <w:rPr>
          <w:rFonts w:ascii="Times New Roman" w:hAnsi="Times New Roman"/>
          <w:color w:val="000000" w:themeColor="text1"/>
          <w:szCs w:val="24"/>
        </w:rPr>
        <w:t xml:space="preserve"> antikorupciniu švietimu ir mokymu</w:t>
      </w:r>
      <w:r w:rsidR="000A3882">
        <w:rPr>
          <w:rFonts w:ascii="Times New Roman" w:hAnsi="Times New Roman"/>
          <w:color w:val="000000" w:themeColor="text1"/>
          <w:szCs w:val="24"/>
        </w:rPr>
        <w:t>,</w:t>
      </w:r>
      <w:r w:rsidR="001C344B" w:rsidRPr="004D18EA">
        <w:rPr>
          <w:rFonts w:ascii="Times New Roman" w:hAnsi="Times New Roman"/>
          <w:color w:val="000000" w:themeColor="text1"/>
          <w:szCs w:val="24"/>
        </w:rPr>
        <w:t xml:space="preserve"> siekiant šalinti šio neigiamo socialinio reiškinio priežastis.</w:t>
      </w:r>
    </w:p>
    <w:p w:rsidR="001C344B" w:rsidRDefault="00654D6A" w:rsidP="00F726D7">
      <w:pPr>
        <w:tabs>
          <w:tab w:val="left" w:pos="1247"/>
        </w:tabs>
        <w:spacing w:line="360" w:lineRule="auto"/>
        <w:jc w:val="both"/>
        <w:rPr>
          <w:rFonts w:ascii="Times New Roman" w:hAnsi="Times New Roman"/>
          <w:color w:val="000000" w:themeColor="text1"/>
          <w:szCs w:val="24"/>
        </w:rPr>
      </w:pPr>
      <w:r w:rsidRPr="004D18EA">
        <w:rPr>
          <w:rFonts w:ascii="Times New Roman" w:hAnsi="Times New Roman"/>
          <w:color w:val="000000" w:themeColor="text1"/>
          <w:szCs w:val="24"/>
        </w:rPr>
        <w:t xml:space="preserve"> </w:t>
      </w:r>
      <w:r w:rsidRPr="004D18EA">
        <w:rPr>
          <w:rFonts w:ascii="Times New Roman" w:hAnsi="Times New Roman"/>
          <w:color w:val="000000" w:themeColor="text1"/>
          <w:szCs w:val="24"/>
        </w:rPr>
        <w:tab/>
      </w:r>
      <w:r w:rsidR="002F6E10">
        <w:rPr>
          <w:rFonts w:ascii="Times New Roman" w:hAnsi="Times New Roman"/>
          <w:color w:val="000000" w:themeColor="text1"/>
          <w:szCs w:val="24"/>
        </w:rPr>
        <w:t xml:space="preserve">5. </w:t>
      </w:r>
      <w:r w:rsidR="001C344B" w:rsidRPr="00440912">
        <w:rPr>
          <w:rFonts w:ascii="Times New Roman" w:hAnsi="Times New Roman"/>
          <w:szCs w:val="24"/>
        </w:rPr>
        <w:t>Programoje numatytomis priemonėmis visuomenė</w:t>
      </w:r>
      <w:r w:rsidR="00440912">
        <w:rPr>
          <w:rFonts w:ascii="Times New Roman" w:hAnsi="Times New Roman"/>
          <w:szCs w:val="24"/>
        </w:rPr>
        <w:t>, įvairios organizacijos, įmonės, įstaigos skatinamos</w:t>
      </w:r>
      <w:r w:rsidR="001C344B" w:rsidRPr="00440912">
        <w:rPr>
          <w:rFonts w:ascii="Times New Roman" w:hAnsi="Times New Roman"/>
          <w:szCs w:val="24"/>
        </w:rPr>
        <w:t xml:space="preserve"> </w:t>
      </w:r>
      <w:r w:rsidR="00440912">
        <w:rPr>
          <w:rFonts w:ascii="Times New Roman" w:hAnsi="Times New Roman"/>
          <w:szCs w:val="24"/>
        </w:rPr>
        <w:t xml:space="preserve">reikšti nepakantumą korupcijai, aktyviai dalyvauti šalinant korupcijos priežastis, </w:t>
      </w:r>
      <w:r w:rsidR="001C344B" w:rsidRPr="00440912">
        <w:rPr>
          <w:rFonts w:ascii="Times New Roman" w:hAnsi="Times New Roman"/>
          <w:szCs w:val="24"/>
        </w:rPr>
        <w:t>todėl rengiamos korupcijos prevencijos įgyvendinimo priemonės planuojamos</w:t>
      </w:r>
      <w:r w:rsidR="003B195B">
        <w:rPr>
          <w:rFonts w:ascii="Times New Roman" w:hAnsi="Times New Roman"/>
          <w:szCs w:val="24"/>
        </w:rPr>
        <w:t xml:space="preserve"> sistemiškos,</w:t>
      </w:r>
      <w:r w:rsidR="001C344B" w:rsidRPr="00440912">
        <w:rPr>
          <w:rFonts w:ascii="Times New Roman" w:hAnsi="Times New Roman"/>
          <w:szCs w:val="24"/>
        </w:rPr>
        <w:t xml:space="preserve"> nuoseklios, visapusiškos ir ilgalaikės.</w:t>
      </w:r>
      <w:r w:rsidR="001C344B" w:rsidRPr="004D18EA">
        <w:rPr>
          <w:rFonts w:ascii="Times New Roman" w:hAnsi="Times New Roman"/>
          <w:color w:val="000000" w:themeColor="text1"/>
          <w:szCs w:val="24"/>
        </w:rPr>
        <w:t xml:space="preserve"> </w:t>
      </w:r>
    </w:p>
    <w:p w:rsidR="000D7263" w:rsidRPr="004D18EA" w:rsidRDefault="000D7263" w:rsidP="000D7263">
      <w:pPr>
        <w:tabs>
          <w:tab w:val="left" w:pos="1247"/>
        </w:tabs>
        <w:spacing w:line="360" w:lineRule="auto"/>
        <w:jc w:val="both"/>
        <w:rPr>
          <w:rFonts w:ascii="Times New Roman" w:hAnsi="Times New Roman"/>
          <w:color w:val="000000" w:themeColor="text1"/>
          <w:szCs w:val="24"/>
        </w:rPr>
      </w:pPr>
      <w:r>
        <w:rPr>
          <w:rFonts w:ascii="Times New Roman" w:hAnsi="Times New Roman"/>
          <w:color w:val="000000" w:themeColor="text1"/>
          <w:szCs w:val="24"/>
        </w:rPr>
        <w:tab/>
      </w:r>
      <w:r w:rsidR="002F6E10">
        <w:rPr>
          <w:rFonts w:ascii="Times New Roman" w:hAnsi="Times New Roman"/>
          <w:color w:val="000000" w:themeColor="text1"/>
          <w:szCs w:val="24"/>
        </w:rPr>
        <w:t xml:space="preserve">6. </w:t>
      </w:r>
      <w:r w:rsidRPr="000D7263">
        <w:rPr>
          <w:rFonts w:ascii="Times New Roman" w:hAnsi="Times New Roman"/>
          <w:color w:val="000000" w:themeColor="text1"/>
          <w:szCs w:val="24"/>
        </w:rPr>
        <w:t>Programa sudaro</w:t>
      </w:r>
      <w:r>
        <w:rPr>
          <w:rFonts w:ascii="Times New Roman" w:hAnsi="Times New Roman"/>
          <w:color w:val="000000" w:themeColor="text1"/>
          <w:szCs w:val="24"/>
        </w:rPr>
        <w:t>ma 3 metams, ją tvirtina Kupiškio</w:t>
      </w:r>
      <w:r w:rsidRPr="000D7263">
        <w:rPr>
          <w:rFonts w:ascii="Times New Roman" w:hAnsi="Times New Roman"/>
          <w:color w:val="000000" w:themeColor="text1"/>
          <w:szCs w:val="24"/>
        </w:rPr>
        <w:t xml:space="preserve"> raj</w:t>
      </w:r>
      <w:r w:rsidR="00C43CC7">
        <w:rPr>
          <w:rFonts w:ascii="Times New Roman" w:hAnsi="Times New Roman"/>
          <w:color w:val="000000" w:themeColor="text1"/>
          <w:szCs w:val="24"/>
        </w:rPr>
        <w:t>ono savivaldybės taryba (toliau</w:t>
      </w:r>
      <w:r w:rsidR="00F059EE">
        <w:rPr>
          <w:rFonts w:ascii="Times New Roman" w:hAnsi="Times New Roman"/>
          <w:color w:val="000000" w:themeColor="text1"/>
          <w:szCs w:val="24"/>
        </w:rPr>
        <w:t xml:space="preserve"> </w:t>
      </w:r>
      <w:r>
        <w:rPr>
          <w:rFonts w:ascii="Times New Roman" w:hAnsi="Times New Roman"/>
          <w:color w:val="000000" w:themeColor="text1"/>
          <w:szCs w:val="24"/>
        </w:rPr>
        <w:t>–</w:t>
      </w:r>
      <w:r w:rsidR="00C43CC7">
        <w:rPr>
          <w:rFonts w:ascii="Times New Roman" w:hAnsi="Times New Roman"/>
          <w:color w:val="000000" w:themeColor="text1"/>
          <w:szCs w:val="24"/>
        </w:rPr>
        <w:t xml:space="preserve"> </w:t>
      </w:r>
      <w:r w:rsidRPr="000D7263">
        <w:rPr>
          <w:rFonts w:ascii="Times New Roman" w:hAnsi="Times New Roman"/>
          <w:color w:val="000000" w:themeColor="text1"/>
          <w:szCs w:val="24"/>
        </w:rPr>
        <w:t>Savivaldybės taryba).</w:t>
      </w:r>
    </w:p>
    <w:p w:rsidR="001C344B" w:rsidRPr="004D18EA" w:rsidRDefault="001C344B" w:rsidP="001C344B">
      <w:pPr>
        <w:tabs>
          <w:tab w:val="left" w:pos="540"/>
        </w:tabs>
        <w:spacing w:line="360" w:lineRule="auto"/>
        <w:ind w:firstLine="1134"/>
        <w:jc w:val="both"/>
        <w:rPr>
          <w:rFonts w:ascii="Times New Roman" w:hAnsi="Times New Roman"/>
          <w:color w:val="000000" w:themeColor="text1"/>
          <w:szCs w:val="24"/>
        </w:rPr>
      </w:pPr>
    </w:p>
    <w:p w:rsidR="001C344B" w:rsidRPr="004D18EA" w:rsidRDefault="001C344B" w:rsidP="001C344B">
      <w:pPr>
        <w:jc w:val="center"/>
        <w:rPr>
          <w:rFonts w:ascii="Times New Roman" w:hAnsi="Times New Roman"/>
          <w:b/>
          <w:color w:val="000000" w:themeColor="text1"/>
          <w:szCs w:val="24"/>
          <w:lang w:bidi="he-IL"/>
        </w:rPr>
      </w:pPr>
      <w:r w:rsidRPr="004D18EA">
        <w:rPr>
          <w:rFonts w:ascii="Times New Roman" w:hAnsi="Times New Roman"/>
          <w:b/>
          <w:color w:val="000000" w:themeColor="text1"/>
          <w:szCs w:val="24"/>
          <w:lang w:bidi="he-IL"/>
        </w:rPr>
        <w:t>II SKYRIUS</w:t>
      </w:r>
    </w:p>
    <w:p w:rsidR="001C344B" w:rsidRPr="004D18EA" w:rsidRDefault="001C344B" w:rsidP="0005676D">
      <w:pPr>
        <w:jc w:val="center"/>
        <w:rPr>
          <w:rFonts w:ascii="Times New Roman" w:hAnsi="Times New Roman"/>
          <w:b/>
          <w:color w:val="000000" w:themeColor="text1"/>
          <w:szCs w:val="24"/>
          <w:lang w:bidi="he-IL"/>
        </w:rPr>
      </w:pPr>
      <w:r w:rsidRPr="004D18EA">
        <w:rPr>
          <w:rFonts w:ascii="Times New Roman" w:hAnsi="Times New Roman"/>
          <w:b/>
          <w:color w:val="000000" w:themeColor="text1"/>
          <w:szCs w:val="24"/>
          <w:lang w:bidi="he-IL"/>
        </w:rPr>
        <w:t>SAVIVALDYBĖS VEIKLOS SITUACIJOS ANALIZĖ ANTIKORUPCINIU POŽIŪRIU</w:t>
      </w:r>
    </w:p>
    <w:p w:rsidR="001C344B" w:rsidRPr="004D18EA" w:rsidRDefault="001C344B" w:rsidP="001C344B">
      <w:pPr>
        <w:spacing w:line="360" w:lineRule="auto"/>
        <w:ind w:firstLine="1134"/>
        <w:jc w:val="both"/>
        <w:rPr>
          <w:rFonts w:ascii="Times New Roman" w:hAnsi="Times New Roman"/>
          <w:color w:val="000000" w:themeColor="text1"/>
          <w:szCs w:val="24"/>
          <w:lang w:bidi="he-IL"/>
        </w:rPr>
      </w:pPr>
    </w:p>
    <w:p w:rsidR="001C344B" w:rsidRPr="004D18EA" w:rsidRDefault="0084682F" w:rsidP="00F726D7">
      <w:pPr>
        <w:tabs>
          <w:tab w:val="left" w:pos="1247"/>
        </w:tabs>
        <w:spacing w:line="360" w:lineRule="auto"/>
        <w:jc w:val="both"/>
        <w:rPr>
          <w:rFonts w:ascii="Times New Roman" w:hAnsi="Times New Roman"/>
          <w:color w:val="000000" w:themeColor="text1"/>
          <w:szCs w:val="24"/>
          <w:lang w:bidi="he-IL"/>
        </w:rPr>
      </w:pPr>
      <w:r w:rsidRPr="004D18EA">
        <w:rPr>
          <w:rFonts w:ascii="Times New Roman" w:hAnsi="Times New Roman"/>
          <w:color w:val="000000" w:themeColor="text1"/>
          <w:szCs w:val="24"/>
          <w:lang w:bidi="he-IL"/>
        </w:rPr>
        <w:t xml:space="preserve"> </w:t>
      </w:r>
      <w:r w:rsidRPr="004D18EA">
        <w:rPr>
          <w:rFonts w:ascii="Times New Roman" w:hAnsi="Times New Roman"/>
          <w:color w:val="000000" w:themeColor="text1"/>
          <w:szCs w:val="24"/>
          <w:lang w:bidi="he-IL"/>
        </w:rPr>
        <w:tab/>
      </w:r>
      <w:r w:rsidR="002F6E10">
        <w:rPr>
          <w:rFonts w:ascii="Times New Roman" w:hAnsi="Times New Roman"/>
          <w:color w:val="000000" w:themeColor="text1"/>
          <w:szCs w:val="24"/>
          <w:lang w:bidi="he-IL"/>
        </w:rPr>
        <w:t xml:space="preserve">7. </w:t>
      </w:r>
      <w:r w:rsidR="001C344B" w:rsidRPr="004D18EA">
        <w:rPr>
          <w:rFonts w:ascii="Times New Roman" w:hAnsi="Times New Roman"/>
          <w:color w:val="000000" w:themeColor="text1"/>
          <w:szCs w:val="24"/>
          <w:lang w:bidi="he-IL"/>
        </w:rPr>
        <w:t>Savivaldybės administracijoje veikia antikorupcinius teisės aktus atitinkanti korupcijos prevencijos sistema – vykdomi teisės aktų reikalavimai, vyksta antikorupcinis</w:t>
      </w:r>
      <w:r w:rsidR="008169C1">
        <w:rPr>
          <w:rFonts w:ascii="Times New Roman" w:hAnsi="Times New Roman"/>
          <w:color w:val="000000" w:themeColor="text1"/>
          <w:szCs w:val="24"/>
          <w:lang w:bidi="he-IL"/>
        </w:rPr>
        <w:t xml:space="preserve"> visuomenės</w:t>
      </w:r>
      <w:r w:rsidR="001C344B" w:rsidRPr="004D18EA">
        <w:rPr>
          <w:rFonts w:ascii="Times New Roman" w:hAnsi="Times New Roman"/>
          <w:color w:val="000000" w:themeColor="text1"/>
          <w:szCs w:val="24"/>
          <w:lang w:bidi="he-IL"/>
        </w:rPr>
        <w:t xml:space="preserve"> švietimas ir informavimas, </w:t>
      </w:r>
      <w:r w:rsidR="00262D25">
        <w:rPr>
          <w:rFonts w:ascii="Times New Roman" w:hAnsi="Times New Roman"/>
          <w:color w:val="000000" w:themeColor="text1"/>
          <w:szCs w:val="24"/>
          <w:lang w:bidi="he-IL"/>
        </w:rPr>
        <w:t>veikia</w:t>
      </w:r>
      <w:r w:rsidR="001C344B" w:rsidRPr="004D18EA">
        <w:rPr>
          <w:rFonts w:ascii="Times New Roman" w:hAnsi="Times New Roman"/>
          <w:color w:val="000000" w:themeColor="text1"/>
          <w:szCs w:val="24"/>
          <w:lang w:bidi="he-IL"/>
        </w:rPr>
        <w:t xml:space="preserve"> Antikorupcijos komisija.</w:t>
      </w:r>
    </w:p>
    <w:p w:rsidR="001C344B" w:rsidRPr="004D18EA" w:rsidRDefault="0084682F" w:rsidP="000B4A28">
      <w:pPr>
        <w:tabs>
          <w:tab w:val="left" w:pos="1247"/>
        </w:tabs>
        <w:spacing w:line="360" w:lineRule="auto"/>
        <w:jc w:val="both"/>
        <w:rPr>
          <w:rFonts w:ascii="Times New Roman" w:hAnsi="Times New Roman"/>
          <w:color w:val="000000" w:themeColor="text1"/>
          <w:szCs w:val="24"/>
          <w:lang w:bidi="he-IL"/>
        </w:rPr>
      </w:pPr>
      <w:r w:rsidRPr="004D18EA">
        <w:rPr>
          <w:rFonts w:ascii="Times New Roman" w:hAnsi="Times New Roman"/>
          <w:color w:val="000000" w:themeColor="text1"/>
          <w:szCs w:val="24"/>
          <w:lang w:bidi="he-IL"/>
        </w:rPr>
        <w:t xml:space="preserve"> </w:t>
      </w:r>
      <w:r w:rsidRPr="004D18EA">
        <w:rPr>
          <w:rFonts w:ascii="Times New Roman" w:hAnsi="Times New Roman"/>
          <w:color w:val="000000" w:themeColor="text1"/>
          <w:szCs w:val="24"/>
          <w:lang w:bidi="he-IL"/>
        </w:rPr>
        <w:tab/>
      </w:r>
      <w:r w:rsidR="002F6E10">
        <w:rPr>
          <w:rFonts w:ascii="Times New Roman" w:hAnsi="Times New Roman"/>
          <w:color w:val="000000" w:themeColor="text1"/>
          <w:szCs w:val="24"/>
          <w:lang w:bidi="he-IL"/>
        </w:rPr>
        <w:t xml:space="preserve">8. </w:t>
      </w:r>
      <w:r w:rsidR="001C344B" w:rsidRPr="004D18EA">
        <w:rPr>
          <w:rFonts w:ascii="Times New Roman" w:hAnsi="Times New Roman"/>
          <w:color w:val="000000" w:themeColor="text1"/>
          <w:szCs w:val="24"/>
          <w:lang w:bidi="he-IL"/>
        </w:rPr>
        <w:t xml:space="preserve">Pagal nustatytus kriterijus </w:t>
      </w:r>
      <w:r w:rsidR="00E42D27">
        <w:rPr>
          <w:rFonts w:ascii="Times New Roman" w:hAnsi="Times New Roman"/>
          <w:color w:val="000000" w:themeColor="text1"/>
          <w:szCs w:val="24"/>
          <w:lang w:bidi="he-IL"/>
        </w:rPr>
        <w:t>įgyvendinta daugelis</w:t>
      </w:r>
      <w:r w:rsidR="000D6253">
        <w:rPr>
          <w:rFonts w:ascii="Times New Roman" w:hAnsi="Times New Roman"/>
          <w:color w:val="000000" w:themeColor="text1"/>
          <w:szCs w:val="24"/>
          <w:lang w:bidi="he-IL"/>
        </w:rPr>
        <w:t xml:space="preserve"> </w:t>
      </w:r>
      <w:r w:rsidR="0009233C">
        <w:rPr>
          <w:rFonts w:ascii="Times New Roman" w:hAnsi="Times New Roman"/>
          <w:color w:val="000000" w:themeColor="text1"/>
          <w:szCs w:val="24"/>
          <w:lang w:bidi="he-IL"/>
        </w:rPr>
        <w:t>S</w:t>
      </w:r>
      <w:r w:rsidR="00262D25">
        <w:rPr>
          <w:rFonts w:ascii="Times New Roman" w:hAnsi="Times New Roman"/>
          <w:color w:val="000000" w:themeColor="text1"/>
          <w:szCs w:val="24"/>
          <w:lang w:bidi="he-IL"/>
        </w:rPr>
        <w:t>avivaldybės 2015</w:t>
      </w:r>
      <w:r w:rsidR="001C344B" w:rsidRPr="004D18EA">
        <w:rPr>
          <w:rFonts w:ascii="Times New Roman" w:hAnsi="Times New Roman"/>
          <w:color w:val="000000" w:themeColor="text1"/>
          <w:szCs w:val="24"/>
        </w:rPr>
        <w:t>–</w:t>
      </w:r>
      <w:r w:rsidR="00262D25">
        <w:rPr>
          <w:rFonts w:ascii="Times New Roman" w:hAnsi="Times New Roman"/>
          <w:color w:val="000000" w:themeColor="text1"/>
          <w:szCs w:val="24"/>
          <w:lang w:bidi="he-IL"/>
        </w:rPr>
        <w:t>2017</w:t>
      </w:r>
      <w:r w:rsidR="001C344B" w:rsidRPr="004D18EA">
        <w:rPr>
          <w:rFonts w:ascii="Times New Roman" w:hAnsi="Times New Roman"/>
          <w:color w:val="000000" w:themeColor="text1"/>
          <w:szCs w:val="24"/>
          <w:lang w:bidi="he-IL"/>
        </w:rPr>
        <w:t xml:space="preserve"> metų korupcijos prevencijos programos, </w:t>
      </w:r>
      <w:r w:rsidR="000B4A28">
        <w:rPr>
          <w:rFonts w:ascii="Times New Roman" w:hAnsi="Times New Roman"/>
          <w:color w:val="000000" w:themeColor="text1"/>
          <w:szCs w:val="24"/>
          <w:lang w:bidi="he-IL"/>
        </w:rPr>
        <w:t xml:space="preserve">patvirtintos </w:t>
      </w:r>
      <w:r w:rsidR="000D6253">
        <w:rPr>
          <w:rFonts w:ascii="Times New Roman" w:hAnsi="Times New Roman"/>
          <w:color w:val="000000" w:themeColor="text1"/>
          <w:szCs w:val="24"/>
          <w:lang w:bidi="he-IL"/>
        </w:rPr>
        <w:t>S</w:t>
      </w:r>
      <w:r w:rsidR="000B4A28" w:rsidRPr="000B4A28">
        <w:rPr>
          <w:rFonts w:ascii="Times New Roman" w:hAnsi="Times New Roman"/>
          <w:color w:val="000000" w:themeColor="text1"/>
          <w:szCs w:val="24"/>
          <w:lang w:bidi="he-IL"/>
        </w:rPr>
        <w:t>avivaldybės tarybos</w:t>
      </w:r>
      <w:r w:rsidR="000B4A28">
        <w:rPr>
          <w:rFonts w:ascii="Times New Roman" w:hAnsi="Times New Roman"/>
          <w:color w:val="000000" w:themeColor="text1"/>
          <w:szCs w:val="24"/>
          <w:lang w:bidi="he-IL"/>
        </w:rPr>
        <w:t xml:space="preserve"> </w:t>
      </w:r>
      <w:r w:rsidR="000B4A28" w:rsidRPr="000B4A28">
        <w:rPr>
          <w:rFonts w:ascii="Times New Roman" w:hAnsi="Times New Roman"/>
          <w:color w:val="000000" w:themeColor="text1"/>
          <w:szCs w:val="24"/>
          <w:lang w:bidi="he-IL"/>
        </w:rPr>
        <w:t xml:space="preserve">2015 m. gruodžio 17 d. sprendimu Nr. TS-389 </w:t>
      </w:r>
      <w:r w:rsidR="001C344B" w:rsidRPr="004D18EA">
        <w:rPr>
          <w:rFonts w:ascii="Times New Roman" w:hAnsi="Times New Roman"/>
          <w:color w:val="000000" w:themeColor="text1"/>
          <w:szCs w:val="24"/>
          <w:lang w:bidi="he-IL"/>
        </w:rPr>
        <w:t>„Dėl K</w:t>
      </w:r>
      <w:r w:rsidR="000B4A28">
        <w:rPr>
          <w:rFonts w:ascii="Times New Roman" w:hAnsi="Times New Roman"/>
          <w:color w:val="000000" w:themeColor="text1"/>
          <w:szCs w:val="24"/>
          <w:lang w:bidi="he-IL"/>
        </w:rPr>
        <w:t>upiškio rajono savivaldybės 2015</w:t>
      </w:r>
      <w:r w:rsidR="001C344B" w:rsidRPr="004D18EA">
        <w:rPr>
          <w:rFonts w:ascii="Times New Roman" w:hAnsi="Times New Roman"/>
          <w:color w:val="000000" w:themeColor="text1"/>
          <w:szCs w:val="24"/>
        </w:rPr>
        <w:t>–</w:t>
      </w:r>
      <w:r w:rsidR="000B4A28">
        <w:rPr>
          <w:rFonts w:ascii="Times New Roman" w:hAnsi="Times New Roman"/>
          <w:color w:val="000000" w:themeColor="text1"/>
          <w:szCs w:val="24"/>
          <w:lang w:bidi="he-IL"/>
        </w:rPr>
        <w:t>2017</w:t>
      </w:r>
      <w:r w:rsidR="001C344B" w:rsidRPr="004D18EA">
        <w:rPr>
          <w:rFonts w:ascii="Times New Roman" w:hAnsi="Times New Roman"/>
          <w:color w:val="000000" w:themeColor="text1"/>
          <w:szCs w:val="24"/>
          <w:lang w:bidi="he-IL"/>
        </w:rPr>
        <w:t xml:space="preserve"> metų korupcijos prevencijos programos ir priemonių plano jai įgyvendinti patvirtinimo“, priemonių. Svarbiausios priemonės:</w:t>
      </w:r>
    </w:p>
    <w:p w:rsidR="001C344B" w:rsidRPr="004D18EA" w:rsidRDefault="0084682F" w:rsidP="00F726D7">
      <w:pPr>
        <w:tabs>
          <w:tab w:val="left" w:pos="1247"/>
        </w:tabs>
        <w:spacing w:line="360" w:lineRule="auto"/>
        <w:jc w:val="both"/>
        <w:rPr>
          <w:rFonts w:ascii="Times New Roman" w:hAnsi="Times New Roman"/>
          <w:color w:val="000000" w:themeColor="text1"/>
          <w:szCs w:val="24"/>
          <w:lang w:bidi="he-IL"/>
        </w:rPr>
      </w:pPr>
      <w:r w:rsidRPr="004D18EA">
        <w:rPr>
          <w:rFonts w:ascii="Times New Roman" w:hAnsi="Times New Roman"/>
          <w:color w:val="000000" w:themeColor="text1"/>
          <w:szCs w:val="24"/>
          <w:lang w:bidi="he-IL"/>
        </w:rPr>
        <w:t xml:space="preserve"> </w:t>
      </w:r>
      <w:r w:rsidRPr="004D18EA">
        <w:rPr>
          <w:rFonts w:ascii="Times New Roman" w:hAnsi="Times New Roman"/>
          <w:color w:val="000000" w:themeColor="text1"/>
          <w:szCs w:val="24"/>
          <w:lang w:bidi="he-IL"/>
        </w:rPr>
        <w:tab/>
      </w:r>
      <w:r w:rsidR="002F6E10">
        <w:rPr>
          <w:rFonts w:ascii="Times New Roman" w:hAnsi="Times New Roman"/>
          <w:color w:val="000000" w:themeColor="text1"/>
          <w:szCs w:val="24"/>
          <w:lang w:bidi="he-IL"/>
        </w:rPr>
        <w:t>8.1</w:t>
      </w:r>
      <w:r w:rsidR="008F48EB">
        <w:rPr>
          <w:rFonts w:ascii="Times New Roman" w:hAnsi="Times New Roman"/>
          <w:color w:val="000000" w:themeColor="text1"/>
          <w:szCs w:val="24"/>
          <w:lang w:bidi="he-IL"/>
        </w:rPr>
        <w:t>.</w:t>
      </w:r>
      <w:r w:rsidR="002F6E10">
        <w:rPr>
          <w:rFonts w:ascii="Times New Roman" w:hAnsi="Times New Roman"/>
          <w:color w:val="000000" w:themeColor="text1"/>
          <w:szCs w:val="24"/>
          <w:lang w:bidi="he-IL"/>
        </w:rPr>
        <w:t xml:space="preserve"> </w:t>
      </w:r>
      <w:r w:rsidR="00F059EE">
        <w:rPr>
          <w:rFonts w:ascii="Times New Roman" w:hAnsi="Times New Roman"/>
          <w:color w:val="000000" w:themeColor="text1"/>
          <w:szCs w:val="24"/>
          <w:lang w:bidi="he-IL"/>
        </w:rPr>
        <w:t>Į</w:t>
      </w:r>
      <w:r w:rsidR="000B4A28">
        <w:rPr>
          <w:rFonts w:ascii="Times New Roman" w:hAnsi="Times New Roman"/>
          <w:color w:val="000000" w:themeColor="text1"/>
          <w:szCs w:val="24"/>
          <w:lang w:bidi="he-IL"/>
        </w:rPr>
        <w:t>gyvendinant 2015</w:t>
      </w:r>
      <w:r w:rsidR="001C344B" w:rsidRPr="004D18EA">
        <w:rPr>
          <w:rFonts w:ascii="Times New Roman" w:hAnsi="Times New Roman"/>
          <w:color w:val="000000" w:themeColor="text1"/>
          <w:szCs w:val="24"/>
        </w:rPr>
        <w:t>–</w:t>
      </w:r>
      <w:r w:rsidR="000B4A28">
        <w:rPr>
          <w:rFonts w:ascii="Times New Roman" w:hAnsi="Times New Roman"/>
          <w:color w:val="000000" w:themeColor="text1"/>
          <w:szCs w:val="24"/>
          <w:lang w:bidi="he-IL"/>
        </w:rPr>
        <w:t>2017</w:t>
      </w:r>
      <w:r w:rsidR="001C344B" w:rsidRPr="004D18EA">
        <w:rPr>
          <w:rFonts w:ascii="Times New Roman" w:hAnsi="Times New Roman"/>
          <w:color w:val="000000" w:themeColor="text1"/>
          <w:szCs w:val="24"/>
          <w:lang w:bidi="he-IL"/>
        </w:rPr>
        <w:t xml:space="preserve"> metų korupcijos prevencijos programą, pagal galimybes Savivaldybės interneto svetainėje buvo skelbiama informacija apie Korupcijos prev</w:t>
      </w:r>
      <w:r w:rsidR="00361767">
        <w:rPr>
          <w:rFonts w:ascii="Times New Roman" w:hAnsi="Times New Roman"/>
          <w:color w:val="000000" w:themeColor="text1"/>
          <w:szCs w:val="24"/>
          <w:lang w:bidi="he-IL"/>
        </w:rPr>
        <w:t>encijos programos įgyvendinimą, viešinamos</w:t>
      </w:r>
      <w:r w:rsidR="00F059EE">
        <w:rPr>
          <w:rFonts w:ascii="Times New Roman" w:hAnsi="Times New Roman"/>
          <w:color w:val="000000" w:themeColor="text1"/>
          <w:szCs w:val="24"/>
          <w:lang w:bidi="he-IL"/>
        </w:rPr>
        <w:t xml:space="preserve"> kalendorinių metų</w:t>
      </w:r>
      <w:r w:rsidR="00361767">
        <w:rPr>
          <w:rFonts w:ascii="Times New Roman" w:hAnsi="Times New Roman"/>
          <w:color w:val="000000" w:themeColor="text1"/>
          <w:szCs w:val="24"/>
          <w:lang w:bidi="he-IL"/>
        </w:rPr>
        <w:t xml:space="preserve"> Antikorupcijos komisijos veiklos a</w:t>
      </w:r>
      <w:r w:rsidR="00F059EE">
        <w:rPr>
          <w:rFonts w:ascii="Times New Roman" w:hAnsi="Times New Roman"/>
          <w:color w:val="000000" w:themeColor="text1"/>
          <w:szCs w:val="24"/>
          <w:lang w:bidi="he-IL"/>
        </w:rPr>
        <w:t>taska</w:t>
      </w:r>
      <w:r w:rsidR="00D81799">
        <w:rPr>
          <w:rFonts w:ascii="Times New Roman" w:hAnsi="Times New Roman"/>
          <w:color w:val="000000" w:themeColor="text1"/>
          <w:szCs w:val="24"/>
          <w:lang w:bidi="he-IL"/>
        </w:rPr>
        <w:t>itos.</w:t>
      </w:r>
    </w:p>
    <w:p w:rsidR="00821D2D" w:rsidRPr="001D60B6" w:rsidRDefault="0084682F" w:rsidP="001D60B6">
      <w:pPr>
        <w:shd w:val="clear" w:color="auto" w:fill="FFFFFF" w:themeFill="background1"/>
        <w:tabs>
          <w:tab w:val="left" w:pos="1247"/>
        </w:tabs>
        <w:spacing w:line="360" w:lineRule="auto"/>
        <w:jc w:val="both"/>
        <w:rPr>
          <w:rFonts w:ascii="Times New Roman" w:hAnsi="Times New Roman"/>
          <w:szCs w:val="24"/>
          <w:lang w:bidi="he-IL"/>
        </w:rPr>
      </w:pPr>
      <w:r w:rsidRPr="004D18EA">
        <w:rPr>
          <w:rFonts w:ascii="Times New Roman" w:hAnsi="Times New Roman"/>
          <w:color w:val="000000" w:themeColor="text1"/>
          <w:szCs w:val="24"/>
          <w:lang w:bidi="he-IL"/>
        </w:rPr>
        <w:t xml:space="preserve"> </w:t>
      </w:r>
      <w:r w:rsidRPr="004D18EA">
        <w:rPr>
          <w:rFonts w:ascii="Times New Roman" w:hAnsi="Times New Roman"/>
          <w:color w:val="000000" w:themeColor="text1"/>
          <w:szCs w:val="24"/>
          <w:lang w:bidi="he-IL"/>
        </w:rPr>
        <w:tab/>
      </w:r>
      <w:r w:rsidR="00B57492">
        <w:rPr>
          <w:rFonts w:ascii="Times New Roman" w:hAnsi="Times New Roman"/>
          <w:color w:val="000000" w:themeColor="text1"/>
          <w:szCs w:val="24"/>
          <w:lang w:bidi="he-IL"/>
        </w:rPr>
        <w:t>8.2</w:t>
      </w:r>
      <w:r w:rsidR="008F48EB">
        <w:rPr>
          <w:rFonts w:ascii="Times New Roman" w:hAnsi="Times New Roman"/>
          <w:color w:val="000000" w:themeColor="text1"/>
          <w:szCs w:val="24"/>
          <w:lang w:bidi="he-IL"/>
        </w:rPr>
        <w:t>.</w:t>
      </w:r>
      <w:r w:rsidR="00B57492">
        <w:rPr>
          <w:rFonts w:ascii="Times New Roman" w:hAnsi="Times New Roman"/>
          <w:color w:val="000000" w:themeColor="text1"/>
          <w:szCs w:val="24"/>
          <w:lang w:bidi="he-IL"/>
        </w:rPr>
        <w:t xml:space="preserve"> </w:t>
      </w:r>
      <w:r w:rsidR="00E26B04">
        <w:rPr>
          <w:rFonts w:ascii="Times New Roman" w:hAnsi="Times New Roman"/>
          <w:szCs w:val="24"/>
          <w:lang w:bidi="he-IL"/>
        </w:rPr>
        <w:t xml:space="preserve">Savivaldybės </w:t>
      </w:r>
      <w:r w:rsidR="001C344B" w:rsidRPr="001D60B6">
        <w:rPr>
          <w:rFonts w:ascii="Times New Roman" w:hAnsi="Times New Roman"/>
          <w:szCs w:val="24"/>
          <w:lang w:bidi="he-IL"/>
        </w:rPr>
        <w:t>teisės aktai skelbiami Savivaldybės interneto svetainėje</w:t>
      </w:r>
      <w:r w:rsidR="00E26B04">
        <w:rPr>
          <w:rFonts w:ascii="Times New Roman" w:hAnsi="Times New Roman"/>
          <w:szCs w:val="24"/>
          <w:lang w:bidi="he-IL"/>
        </w:rPr>
        <w:t xml:space="preserve"> </w:t>
      </w:r>
      <w:hyperlink r:id="rId8" w:history="1">
        <w:r w:rsidR="00E26B04" w:rsidRPr="00D9670C">
          <w:rPr>
            <w:rStyle w:val="Hipersaitas"/>
            <w:rFonts w:ascii="Times New Roman" w:hAnsi="Times New Roman"/>
            <w:color w:val="000000" w:themeColor="text1"/>
            <w:szCs w:val="24"/>
            <w:lang w:bidi="he-IL"/>
          </w:rPr>
          <w:t>www.kupiskis.lt</w:t>
        </w:r>
      </w:hyperlink>
      <w:r w:rsidR="00E26B04" w:rsidRPr="00D9670C">
        <w:rPr>
          <w:rFonts w:ascii="Times New Roman" w:hAnsi="Times New Roman"/>
          <w:color w:val="000000" w:themeColor="text1"/>
          <w:szCs w:val="24"/>
          <w:lang w:bidi="he-IL"/>
        </w:rPr>
        <w:t xml:space="preserve"> </w:t>
      </w:r>
      <w:r w:rsidR="001C344B" w:rsidRPr="001D60B6">
        <w:rPr>
          <w:rFonts w:ascii="Times New Roman" w:hAnsi="Times New Roman"/>
          <w:szCs w:val="24"/>
          <w:lang w:bidi="he-IL"/>
        </w:rPr>
        <w:t xml:space="preserve"> ir </w:t>
      </w:r>
      <w:r w:rsidR="00473208">
        <w:rPr>
          <w:rFonts w:ascii="Times New Roman" w:hAnsi="Times New Roman"/>
          <w:szCs w:val="24"/>
          <w:lang w:bidi="he-IL"/>
        </w:rPr>
        <w:t>T</w:t>
      </w:r>
      <w:r w:rsidR="001C344B" w:rsidRPr="001D60B6">
        <w:rPr>
          <w:rFonts w:ascii="Times New Roman" w:hAnsi="Times New Roman"/>
          <w:szCs w:val="24"/>
          <w:lang w:bidi="he-IL"/>
        </w:rPr>
        <w:t>eisės a</w:t>
      </w:r>
      <w:r w:rsidR="007058E7" w:rsidRPr="001D60B6">
        <w:rPr>
          <w:rFonts w:ascii="Times New Roman" w:hAnsi="Times New Roman"/>
          <w:szCs w:val="24"/>
          <w:lang w:bidi="he-IL"/>
        </w:rPr>
        <w:t xml:space="preserve">ktų </w:t>
      </w:r>
      <w:r w:rsidR="00D81799">
        <w:rPr>
          <w:rFonts w:ascii="Times New Roman" w:hAnsi="Times New Roman"/>
          <w:szCs w:val="24"/>
          <w:lang w:bidi="he-IL"/>
        </w:rPr>
        <w:t>registre.</w:t>
      </w:r>
      <w:r w:rsidR="000B4A28" w:rsidRPr="001D60B6">
        <w:rPr>
          <w:rFonts w:ascii="Times New Roman" w:hAnsi="Times New Roman"/>
          <w:szCs w:val="24"/>
          <w:lang w:bidi="he-IL"/>
        </w:rPr>
        <w:t xml:space="preserve"> </w:t>
      </w:r>
    </w:p>
    <w:p w:rsidR="001C344B" w:rsidRPr="003D7C05" w:rsidRDefault="003B195B" w:rsidP="00F726D7">
      <w:pPr>
        <w:tabs>
          <w:tab w:val="left" w:pos="1247"/>
        </w:tabs>
        <w:spacing w:line="360" w:lineRule="auto"/>
        <w:jc w:val="both"/>
        <w:rPr>
          <w:rFonts w:ascii="Times New Roman" w:hAnsi="Times New Roman"/>
          <w:color w:val="000000" w:themeColor="text1"/>
          <w:szCs w:val="24"/>
          <w:lang w:bidi="he-IL"/>
        </w:rPr>
      </w:pPr>
      <w:r>
        <w:rPr>
          <w:rFonts w:ascii="Times New Roman" w:hAnsi="Times New Roman"/>
          <w:color w:val="000000" w:themeColor="text1"/>
          <w:szCs w:val="24"/>
          <w:lang w:bidi="he-IL"/>
        </w:rPr>
        <w:tab/>
      </w:r>
      <w:r w:rsidR="00B57492">
        <w:rPr>
          <w:rFonts w:ascii="Times New Roman" w:hAnsi="Times New Roman"/>
          <w:color w:val="000000" w:themeColor="text1"/>
          <w:szCs w:val="24"/>
          <w:lang w:bidi="he-IL"/>
        </w:rPr>
        <w:t>8.3</w:t>
      </w:r>
      <w:r w:rsidR="008F48EB">
        <w:rPr>
          <w:rFonts w:ascii="Times New Roman" w:hAnsi="Times New Roman"/>
          <w:color w:val="000000" w:themeColor="text1"/>
          <w:szCs w:val="24"/>
          <w:lang w:bidi="he-IL"/>
        </w:rPr>
        <w:t>.</w:t>
      </w:r>
      <w:r w:rsidR="00B57492">
        <w:rPr>
          <w:rFonts w:ascii="Times New Roman" w:hAnsi="Times New Roman"/>
          <w:color w:val="000000" w:themeColor="text1"/>
          <w:szCs w:val="24"/>
          <w:lang w:bidi="he-IL"/>
        </w:rPr>
        <w:t xml:space="preserve"> </w:t>
      </w:r>
      <w:r w:rsidR="000B4A28" w:rsidRPr="00821D2D">
        <w:rPr>
          <w:rFonts w:ascii="Times New Roman" w:hAnsi="Times New Roman"/>
          <w:color w:val="000000" w:themeColor="text1"/>
          <w:szCs w:val="24"/>
          <w:lang w:bidi="he-IL"/>
        </w:rPr>
        <w:t>Antikorupcijos komisija</w:t>
      </w:r>
      <w:r w:rsidR="0009233C">
        <w:rPr>
          <w:rFonts w:ascii="Times New Roman" w:hAnsi="Times New Roman"/>
          <w:color w:val="000000" w:themeColor="text1"/>
          <w:szCs w:val="24"/>
          <w:lang w:bidi="he-IL"/>
        </w:rPr>
        <w:t>,</w:t>
      </w:r>
      <w:r w:rsidR="002745A1" w:rsidRPr="00821D2D">
        <w:rPr>
          <w:rFonts w:ascii="Times New Roman" w:hAnsi="Times New Roman"/>
          <w:color w:val="000000" w:themeColor="text1"/>
          <w:szCs w:val="24"/>
          <w:lang w:bidi="he-IL"/>
        </w:rPr>
        <w:t xml:space="preserve"> sudaryta </w:t>
      </w:r>
      <w:r w:rsidR="00B57492">
        <w:t>2015 m.</w:t>
      </w:r>
      <w:r w:rsidR="002745A1" w:rsidRPr="007468D0">
        <w:t xml:space="preserve"> </w:t>
      </w:r>
      <w:r w:rsidR="002745A1">
        <w:t xml:space="preserve">rugpjūčio 6 </w:t>
      </w:r>
      <w:r w:rsidR="002745A1" w:rsidRPr="007468D0">
        <w:t xml:space="preserve">d. </w:t>
      </w:r>
      <w:r w:rsidR="002745A1" w:rsidRPr="00821D2D">
        <w:rPr>
          <w:rFonts w:ascii="Times New Roman" w:hAnsi="Times New Roman"/>
          <w:color w:val="000000" w:themeColor="text1"/>
          <w:szCs w:val="24"/>
          <w:lang w:bidi="he-IL"/>
        </w:rPr>
        <w:t>Kupiškio rajono savivaldybės tarybos</w:t>
      </w:r>
      <w:r w:rsidR="000B4A28" w:rsidRPr="00821D2D">
        <w:rPr>
          <w:rFonts w:ascii="Times New Roman" w:hAnsi="Times New Roman"/>
          <w:color w:val="000000" w:themeColor="text1"/>
          <w:szCs w:val="24"/>
          <w:lang w:bidi="he-IL"/>
        </w:rPr>
        <w:t xml:space="preserve"> </w:t>
      </w:r>
      <w:r w:rsidR="00E51829" w:rsidRPr="00821D2D">
        <w:rPr>
          <w:rFonts w:ascii="Times New Roman" w:hAnsi="Times New Roman"/>
          <w:color w:val="000000" w:themeColor="text1"/>
          <w:szCs w:val="24"/>
          <w:lang w:bidi="he-IL"/>
        </w:rPr>
        <w:t xml:space="preserve">sprendimu Nr. </w:t>
      </w:r>
      <w:r w:rsidR="00112C27" w:rsidRPr="00821D2D">
        <w:rPr>
          <w:rFonts w:ascii="Times New Roman" w:hAnsi="Times New Roman"/>
          <w:color w:val="000000" w:themeColor="text1"/>
          <w:szCs w:val="24"/>
          <w:lang w:bidi="he-IL"/>
        </w:rPr>
        <w:t>TS-244,</w:t>
      </w:r>
      <w:r w:rsidR="005665EA">
        <w:rPr>
          <w:rFonts w:ascii="Times New Roman" w:hAnsi="Times New Roman"/>
          <w:color w:val="000000" w:themeColor="text1"/>
          <w:szCs w:val="24"/>
          <w:lang w:bidi="he-IL"/>
        </w:rPr>
        <w:t xml:space="preserve"> </w:t>
      </w:r>
      <w:r w:rsidR="005665EA">
        <w:t>Tarybos, mero ar savo iniciatyva dalyvauja atliekant Savivaldybės institucijų parengtų teisės aktų projektų antikorupcinį vertinimą</w:t>
      </w:r>
      <w:r w:rsidR="00112C27" w:rsidRPr="00821D2D">
        <w:rPr>
          <w:rFonts w:ascii="Times New Roman" w:hAnsi="Times New Roman"/>
          <w:color w:val="000000" w:themeColor="text1"/>
          <w:szCs w:val="24"/>
          <w:lang w:bidi="he-IL"/>
        </w:rPr>
        <w:t>.</w:t>
      </w:r>
      <w:r w:rsidR="0063075D">
        <w:rPr>
          <w:rFonts w:ascii="Times New Roman" w:hAnsi="Times New Roman"/>
          <w:color w:val="000000" w:themeColor="text1"/>
          <w:szCs w:val="24"/>
          <w:lang w:bidi="he-IL"/>
        </w:rPr>
        <w:t xml:space="preserve"> Savivaldybės 2015 –</w:t>
      </w:r>
      <w:r w:rsidR="005665EA">
        <w:rPr>
          <w:rFonts w:ascii="Times New Roman" w:hAnsi="Times New Roman"/>
          <w:color w:val="000000" w:themeColor="text1"/>
          <w:szCs w:val="24"/>
          <w:lang w:bidi="he-IL"/>
        </w:rPr>
        <w:t xml:space="preserve">2017 m. Korupcijos prevencijos programos 5 punkte numatyta, kad Antikorupcijos komisija vertina viešųjų pirkimų konkursų sąlygas, kai prekių, darbų ar paslaugų kaina didesnė nei 50 000 eurų.  </w:t>
      </w:r>
      <w:r w:rsidR="006C6757" w:rsidRPr="00821D2D">
        <w:rPr>
          <w:rFonts w:ascii="Times New Roman" w:hAnsi="Times New Roman"/>
          <w:color w:val="000000" w:themeColor="text1"/>
          <w:szCs w:val="24"/>
          <w:lang w:bidi="he-IL"/>
        </w:rPr>
        <w:t xml:space="preserve"> </w:t>
      </w:r>
      <w:r w:rsidR="00A35838" w:rsidRPr="00821D2D">
        <w:rPr>
          <w:rFonts w:ascii="Times New Roman" w:hAnsi="Times New Roman"/>
          <w:color w:val="000000" w:themeColor="text1"/>
          <w:szCs w:val="24"/>
          <w:lang w:bidi="he-IL"/>
        </w:rPr>
        <w:t>Antikorupcijos komisija</w:t>
      </w:r>
      <w:r w:rsidR="00D81799">
        <w:rPr>
          <w:rFonts w:ascii="Times New Roman" w:hAnsi="Times New Roman"/>
          <w:color w:val="000000" w:themeColor="text1"/>
          <w:szCs w:val="24"/>
          <w:lang w:bidi="he-IL"/>
        </w:rPr>
        <w:t>,</w:t>
      </w:r>
      <w:r w:rsidR="00A35838" w:rsidRPr="00821D2D">
        <w:rPr>
          <w:rFonts w:ascii="Times New Roman" w:hAnsi="Times New Roman"/>
          <w:color w:val="000000" w:themeColor="text1"/>
          <w:szCs w:val="24"/>
          <w:lang w:bidi="he-IL"/>
        </w:rPr>
        <w:t xml:space="preserve"> vertindama </w:t>
      </w:r>
      <w:r w:rsidR="005665EA">
        <w:rPr>
          <w:rFonts w:ascii="Times New Roman" w:hAnsi="Times New Roman"/>
          <w:color w:val="000000" w:themeColor="text1"/>
          <w:szCs w:val="24"/>
          <w:lang w:bidi="he-IL"/>
        </w:rPr>
        <w:t>viešųjų pirkimų konkursų sąlygas</w:t>
      </w:r>
      <w:r w:rsidR="00D81799">
        <w:rPr>
          <w:rFonts w:ascii="Times New Roman" w:hAnsi="Times New Roman"/>
          <w:color w:val="000000" w:themeColor="text1"/>
          <w:szCs w:val="24"/>
          <w:lang w:bidi="he-IL"/>
        </w:rPr>
        <w:t>,</w:t>
      </w:r>
      <w:r w:rsidR="005665EA">
        <w:rPr>
          <w:rFonts w:ascii="Times New Roman" w:hAnsi="Times New Roman"/>
          <w:color w:val="000000" w:themeColor="text1"/>
          <w:szCs w:val="24"/>
          <w:lang w:bidi="he-IL"/>
        </w:rPr>
        <w:t xml:space="preserve"> </w:t>
      </w:r>
      <w:r w:rsidR="0009233C">
        <w:rPr>
          <w:rFonts w:ascii="Times New Roman" w:hAnsi="Times New Roman"/>
          <w:color w:val="000000" w:themeColor="text1"/>
          <w:szCs w:val="24"/>
          <w:lang w:bidi="he-IL"/>
        </w:rPr>
        <w:t>vadovaujasi Lietuvos Respublikos</w:t>
      </w:r>
      <w:r w:rsidR="00A35838" w:rsidRPr="00821D2D">
        <w:rPr>
          <w:rFonts w:ascii="Times New Roman" w:hAnsi="Times New Roman"/>
          <w:color w:val="000000" w:themeColor="text1"/>
          <w:szCs w:val="24"/>
          <w:lang w:bidi="he-IL"/>
        </w:rPr>
        <w:t xml:space="preserve"> Vyriausybės 2014 m. kovo 12 d. nutarimu Nr.</w:t>
      </w:r>
      <w:r w:rsidR="0009233C">
        <w:rPr>
          <w:rFonts w:ascii="Times New Roman" w:hAnsi="Times New Roman"/>
          <w:color w:val="000000" w:themeColor="text1"/>
          <w:szCs w:val="24"/>
          <w:lang w:bidi="he-IL"/>
        </w:rPr>
        <w:t xml:space="preserve"> </w:t>
      </w:r>
      <w:r w:rsidR="00A35838" w:rsidRPr="00821D2D">
        <w:rPr>
          <w:rFonts w:ascii="Times New Roman" w:hAnsi="Times New Roman"/>
          <w:color w:val="000000" w:themeColor="text1"/>
          <w:szCs w:val="24"/>
          <w:lang w:bidi="he-IL"/>
        </w:rPr>
        <w:t xml:space="preserve">243 „Dėl teisės aktų projektų antikorupcinio vertinimo taisyklių patvirtinimo“. </w:t>
      </w:r>
      <w:r w:rsidR="005665EA">
        <w:rPr>
          <w:rFonts w:ascii="Times New Roman" w:hAnsi="Times New Roman"/>
          <w:color w:val="000000" w:themeColor="text1"/>
          <w:szCs w:val="24"/>
          <w:lang w:bidi="he-IL"/>
        </w:rPr>
        <w:t>Š</w:t>
      </w:r>
      <w:r w:rsidR="002B0887">
        <w:rPr>
          <w:rFonts w:ascii="Times New Roman" w:hAnsi="Times New Roman"/>
          <w:color w:val="000000" w:themeColor="text1"/>
          <w:szCs w:val="24"/>
          <w:lang w:bidi="he-IL"/>
        </w:rPr>
        <w:t xml:space="preserve">ią priemonę Antikorupcijos komisija nuolat įgyvendina. </w:t>
      </w:r>
      <w:r w:rsidR="006C6757" w:rsidRPr="00821D2D">
        <w:rPr>
          <w:rFonts w:ascii="Times New Roman" w:hAnsi="Times New Roman"/>
          <w:color w:val="000000" w:themeColor="text1"/>
          <w:szCs w:val="24"/>
          <w:lang w:bidi="he-IL"/>
        </w:rPr>
        <w:t xml:space="preserve">Antikorupcijos komisija </w:t>
      </w:r>
      <w:r w:rsidR="001D60B6">
        <w:rPr>
          <w:rFonts w:ascii="Times New Roman" w:hAnsi="Times New Roman"/>
          <w:color w:val="000000" w:themeColor="text1"/>
          <w:szCs w:val="24"/>
          <w:lang w:bidi="he-IL"/>
        </w:rPr>
        <w:t>2015</w:t>
      </w:r>
      <w:r w:rsidR="00A70345">
        <w:rPr>
          <w:rFonts w:ascii="Times New Roman" w:hAnsi="Times New Roman"/>
          <w:color w:val="000000" w:themeColor="text1"/>
          <w:szCs w:val="24"/>
          <w:lang w:bidi="he-IL"/>
        </w:rPr>
        <w:t xml:space="preserve"> m. </w:t>
      </w:r>
      <w:r w:rsidR="001D60B6">
        <w:rPr>
          <w:rFonts w:ascii="Times New Roman" w:hAnsi="Times New Roman"/>
          <w:color w:val="000000" w:themeColor="text1"/>
          <w:szCs w:val="24"/>
          <w:lang w:bidi="he-IL"/>
        </w:rPr>
        <w:t xml:space="preserve"> ne</w:t>
      </w:r>
      <w:r w:rsidR="00D96161" w:rsidRPr="00821D2D">
        <w:rPr>
          <w:rFonts w:ascii="Times New Roman" w:hAnsi="Times New Roman"/>
          <w:color w:val="000000" w:themeColor="text1"/>
          <w:szCs w:val="24"/>
          <w:lang w:bidi="he-IL"/>
        </w:rPr>
        <w:t xml:space="preserve">vertino </w:t>
      </w:r>
      <w:r w:rsidR="00361767">
        <w:rPr>
          <w:rFonts w:ascii="Times New Roman" w:hAnsi="Times New Roman"/>
          <w:color w:val="000000" w:themeColor="text1"/>
          <w:szCs w:val="24"/>
          <w:lang w:bidi="he-IL"/>
        </w:rPr>
        <w:t>norminių teisės aktų projektų</w:t>
      </w:r>
      <w:r w:rsidR="00D96161" w:rsidRPr="00821D2D">
        <w:rPr>
          <w:rFonts w:ascii="Times New Roman" w:hAnsi="Times New Roman"/>
          <w:color w:val="000000" w:themeColor="text1"/>
          <w:szCs w:val="24"/>
          <w:lang w:bidi="he-IL"/>
        </w:rPr>
        <w:t xml:space="preserve">, </w:t>
      </w:r>
      <w:r w:rsidR="00D96161" w:rsidRPr="00821D2D">
        <w:rPr>
          <w:rFonts w:ascii="Times New Roman" w:hAnsi="Times New Roman"/>
          <w:color w:val="000000" w:themeColor="text1"/>
          <w:szCs w:val="24"/>
          <w:lang w:bidi="he-IL"/>
        </w:rPr>
        <w:lastRenderedPageBreak/>
        <w:t>Antikorupcijos komisijoje buvo sprendžiami organizaciniai klausimai: Antikorupcijos komisijos pirmininko pavaduotojo skyrimas, Kupiškio rajono savivaldybės korupcijos prevencijos</w:t>
      </w:r>
      <w:r w:rsidR="0009233C">
        <w:rPr>
          <w:rFonts w:ascii="Times New Roman" w:hAnsi="Times New Roman"/>
          <w:color w:val="000000" w:themeColor="text1"/>
          <w:szCs w:val="24"/>
          <w:lang w:bidi="he-IL"/>
        </w:rPr>
        <w:t xml:space="preserve"> 2015</w:t>
      </w:r>
      <w:r w:rsidR="0009233C" w:rsidRPr="004D18EA">
        <w:rPr>
          <w:rFonts w:ascii="Times New Roman" w:hAnsi="Times New Roman"/>
          <w:color w:val="000000" w:themeColor="text1"/>
          <w:szCs w:val="24"/>
        </w:rPr>
        <w:t>–</w:t>
      </w:r>
      <w:r w:rsidR="006104B3">
        <w:rPr>
          <w:rFonts w:ascii="Times New Roman" w:hAnsi="Times New Roman"/>
          <w:color w:val="000000" w:themeColor="text1"/>
          <w:szCs w:val="24"/>
        </w:rPr>
        <w:t xml:space="preserve">     </w:t>
      </w:r>
      <w:bookmarkStart w:id="0" w:name="_GoBack"/>
      <w:bookmarkEnd w:id="0"/>
      <w:r w:rsidR="00B45325">
        <w:rPr>
          <w:rFonts w:ascii="Times New Roman" w:hAnsi="Times New Roman"/>
          <w:color w:val="000000" w:themeColor="text1"/>
          <w:szCs w:val="24"/>
          <w:lang w:bidi="he-IL"/>
        </w:rPr>
        <w:t>2017 m. programos rengimas, tikslinimas</w:t>
      </w:r>
      <w:r w:rsidR="00D96161" w:rsidRPr="00821D2D">
        <w:rPr>
          <w:rFonts w:ascii="Times New Roman" w:hAnsi="Times New Roman"/>
          <w:color w:val="000000" w:themeColor="text1"/>
          <w:szCs w:val="24"/>
          <w:lang w:bidi="he-IL"/>
        </w:rPr>
        <w:t xml:space="preserve"> ir kita; 2016 m. Antikorupcijos komisija antikorupciniu požiūriu įvertino 6</w:t>
      </w:r>
      <w:r w:rsidR="00361767">
        <w:rPr>
          <w:rFonts w:ascii="Times New Roman" w:hAnsi="Times New Roman"/>
          <w:color w:val="000000" w:themeColor="text1"/>
          <w:szCs w:val="24"/>
          <w:lang w:bidi="he-IL"/>
        </w:rPr>
        <w:t xml:space="preserve"> (šešis)</w:t>
      </w:r>
      <w:r w:rsidR="00D96161" w:rsidRPr="00821D2D">
        <w:rPr>
          <w:rFonts w:ascii="Times New Roman" w:hAnsi="Times New Roman"/>
          <w:color w:val="000000" w:themeColor="text1"/>
          <w:szCs w:val="24"/>
          <w:lang w:bidi="he-IL"/>
        </w:rPr>
        <w:t xml:space="preserve"> norminius teisės aktus socialinio būsto statybos, </w:t>
      </w:r>
      <w:r w:rsidR="00D96161" w:rsidRPr="00821D2D">
        <w:rPr>
          <w:szCs w:val="24"/>
        </w:rPr>
        <w:t xml:space="preserve">atliekų surinkimo aikštelių įrengimo darbų, gatvių remonto </w:t>
      </w:r>
      <w:r w:rsidR="004D058A" w:rsidRPr="00821D2D">
        <w:rPr>
          <w:szCs w:val="24"/>
        </w:rPr>
        <w:t>srityse ir kitose</w:t>
      </w:r>
      <w:r w:rsidR="00D96161" w:rsidRPr="00821D2D">
        <w:rPr>
          <w:szCs w:val="24"/>
        </w:rPr>
        <w:t xml:space="preserve">; 2017 m. Antikorupcijos komisija </w:t>
      </w:r>
      <w:r w:rsidR="009E79BE">
        <w:rPr>
          <w:szCs w:val="24"/>
        </w:rPr>
        <w:t>antikorupciniu</w:t>
      </w:r>
      <w:r w:rsidR="004D058A" w:rsidRPr="00821D2D">
        <w:rPr>
          <w:szCs w:val="24"/>
        </w:rPr>
        <w:t xml:space="preserve"> požiūriu</w:t>
      </w:r>
      <w:r w:rsidR="00D96161" w:rsidRPr="00821D2D">
        <w:rPr>
          <w:szCs w:val="24"/>
        </w:rPr>
        <w:t xml:space="preserve"> įvertino 8 </w:t>
      </w:r>
      <w:r w:rsidR="009E79BE">
        <w:rPr>
          <w:szCs w:val="24"/>
        </w:rPr>
        <w:t xml:space="preserve">(aštuonis) </w:t>
      </w:r>
      <w:r w:rsidR="004D058A" w:rsidRPr="00821D2D">
        <w:rPr>
          <w:szCs w:val="24"/>
        </w:rPr>
        <w:t>teisės aktų projektus įvairiose srityse: biudžetinių įstaigų vadovo darbo apmokėjimo sistemos, sporto klubo ir kitų nevyriausybinių organizacijų dalinio finansavimo tvarkos aprašo</w:t>
      </w:r>
      <w:r w:rsidR="00821D2D">
        <w:rPr>
          <w:szCs w:val="24"/>
        </w:rPr>
        <w:t>,</w:t>
      </w:r>
      <w:r w:rsidR="004D058A" w:rsidRPr="00821D2D">
        <w:rPr>
          <w:szCs w:val="24"/>
        </w:rPr>
        <w:t xml:space="preserve"> jaunimo iniciatyvų projektų rėmimo</w:t>
      </w:r>
      <w:r w:rsidR="00C90369">
        <w:rPr>
          <w:szCs w:val="24"/>
        </w:rPr>
        <w:t xml:space="preserve"> srityse</w:t>
      </w:r>
      <w:r w:rsidR="0009233C">
        <w:rPr>
          <w:szCs w:val="24"/>
        </w:rPr>
        <w:t xml:space="preserve"> ir kitose</w:t>
      </w:r>
      <w:r w:rsidR="002B0887">
        <w:rPr>
          <w:szCs w:val="24"/>
        </w:rPr>
        <w:t xml:space="preserve">, </w:t>
      </w:r>
      <w:r w:rsidR="002B0887" w:rsidRPr="002B0887">
        <w:rPr>
          <w:rFonts w:ascii="Times New Roman" w:hAnsi="Times New Roman"/>
          <w:color w:val="000000" w:themeColor="text1"/>
          <w:szCs w:val="24"/>
          <w:lang w:bidi="he-IL"/>
        </w:rPr>
        <w:t>kai prekių, darbų ar paslaug</w:t>
      </w:r>
      <w:r w:rsidR="002B0887">
        <w:rPr>
          <w:rFonts w:ascii="Times New Roman" w:hAnsi="Times New Roman"/>
          <w:color w:val="000000" w:themeColor="text1"/>
          <w:szCs w:val="24"/>
          <w:lang w:bidi="he-IL"/>
        </w:rPr>
        <w:t>ų kaina didesnė nei 50 000 eurų.</w:t>
      </w:r>
    </w:p>
    <w:p w:rsidR="00E316DF" w:rsidRPr="0080043C" w:rsidRDefault="0084682F" w:rsidP="0080043C">
      <w:pPr>
        <w:tabs>
          <w:tab w:val="left" w:pos="1247"/>
        </w:tabs>
        <w:spacing w:line="360" w:lineRule="auto"/>
        <w:jc w:val="both"/>
        <w:rPr>
          <w:rFonts w:ascii="Times New Roman" w:hAnsi="Times New Roman"/>
          <w:color w:val="000000" w:themeColor="text1"/>
          <w:szCs w:val="24"/>
          <w:lang w:bidi="he-IL"/>
        </w:rPr>
      </w:pPr>
      <w:r w:rsidRPr="004D18EA">
        <w:rPr>
          <w:rFonts w:ascii="Times New Roman" w:hAnsi="Times New Roman"/>
          <w:color w:val="000000" w:themeColor="text1"/>
          <w:szCs w:val="24"/>
          <w:lang w:bidi="he-IL"/>
        </w:rPr>
        <w:t xml:space="preserve"> </w:t>
      </w:r>
      <w:r w:rsidRPr="004D18EA">
        <w:rPr>
          <w:rFonts w:ascii="Times New Roman" w:hAnsi="Times New Roman"/>
          <w:color w:val="000000" w:themeColor="text1"/>
          <w:szCs w:val="24"/>
          <w:lang w:bidi="he-IL"/>
        </w:rPr>
        <w:tab/>
      </w:r>
      <w:r w:rsidR="008F48EB">
        <w:rPr>
          <w:rFonts w:ascii="Times New Roman" w:hAnsi="Times New Roman"/>
          <w:color w:val="000000" w:themeColor="text1"/>
          <w:szCs w:val="24"/>
          <w:lang w:bidi="he-IL"/>
        </w:rPr>
        <w:t>8</w:t>
      </w:r>
      <w:r w:rsidR="001C344B" w:rsidRPr="004D18EA">
        <w:rPr>
          <w:rFonts w:ascii="Times New Roman" w:hAnsi="Times New Roman"/>
          <w:color w:val="000000" w:themeColor="text1"/>
          <w:szCs w:val="24"/>
          <w:lang w:bidi="he-IL"/>
        </w:rPr>
        <w:t xml:space="preserve">.4. </w:t>
      </w:r>
      <w:r w:rsidR="0009233C">
        <w:rPr>
          <w:rFonts w:ascii="Times New Roman" w:hAnsi="Times New Roman"/>
          <w:color w:val="000000" w:themeColor="text1"/>
          <w:szCs w:val="24"/>
          <w:lang w:bidi="he-IL"/>
        </w:rPr>
        <w:t>S</w:t>
      </w:r>
      <w:r w:rsidR="004600A0">
        <w:rPr>
          <w:rFonts w:ascii="Times New Roman" w:hAnsi="Times New Roman"/>
          <w:color w:val="000000" w:themeColor="text1"/>
          <w:szCs w:val="24"/>
          <w:lang w:bidi="he-IL"/>
        </w:rPr>
        <w:t xml:space="preserve">avivaldybės </w:t>
      </w:r>
      <w:r w:rsidR="000F6891" w:rsidRPr="00A7006A">
        <w:rPr>
          <w:rFonts w:ascii="Times New Roman" w:hAnsi="Times New Roman"/>
          <w:color w:val="000000" w:themeColor="text1"/>
          <w:szCs w:val="24"/>
          <w:lang w:bidi="he-IL"/>
        </w:rPr>
        <w:t>2015</w:t>
      </w:r>
      <w:r w:rsidR="001C344B" w:rsidRPr="00A7006A">
        <w:rPr>
          <w:rFonts w:ascii="Times New Roman" w:hAnsi="Times New Roman"/>
          <w:color w:val="000000" w:themeColor="text1"/>
          <w:szCs w:val="24"/>
        </w:rPr>
        <w:t>–</w:t>
      </w:r>
      <w:r w:rsidR="001C344B" w:rsidRPr="00A7006A">
        <w:rPr>
          <w:rFonts w:ascii="Times New Roman" w:hAnsi="Times New Roman"/>
          <w:color w:val="000000" w:themeColor="text1"/>
          <w:szCs w:val="24"/>
          <w:lang w:bidi="he-IL"/>
        </w:rPr>
        <w:t>201</w:t>
      </w:r>
      <w:r w:rsidR="000F6891" w:rsidRPr="00A7006A">
        <w:rPr>
          <w:rFonts w:ascii="Times New Roman" w:hAnsi="Times New Roman"/>
          <w:color w:val="000000" w:themeColor="text1"/>
          <w:szCs w:val="24"/>
          <w:lang w:bidi="he-IL"/>
        </w:rPr>
        <w:t>7</w:t>
      </w:r>
      <w:r w:rsidR="001C344B" w:rsidRPr="004D18EA">
        <w:rPr>
          <w:rFonts w:ascii="Times New Roman" w:hAnsi="Times New Roman"/>
          <w:color w:val="000000" w:themeColor="text1"/>
          <w:szCs w:val="24"/>
          <w:lang w:bidi="he-IL"/>
        </w:rPr>
        <w:t xml:space="preserve"> metų korupcijos prevencijos programos įgyvendinimo laikotarpiu</w:t>
      </w:r>
      <w:r w:rsidR="00C449DB">
        <w:rPr>
          <w:rFonts w:ascii="Times New Roman" w:hAnsi="Times New Roman"/>
          <w:color w:val="000000" w:themeColor="text1"/>
          <w:szCs w:val="24"/>
          <w:lang w:bidi="he-IL"/>
        </w:rPr>
        <w:t xml:space="preserve"> </w:t>
      </w:r>
      <w:r w:rsidR="0080043C">
        <w:rPr>
          <w:rFonts w:ascii="Times New Roman" w:hAnsi="Times New Roman"/>
          <w:color w:val="000000" w:themeColor="text1"/>
          <w:szCs w:val="24"/>
          <w:lang w:bidi="he-IL"/>
        </w:rPr>
        <w:t>Kupiškio rajono savivaldybė</w:t>
      </w:r>
      <w:r w:rsidR="0080043C" w:rsidRPr="0080043C">
        <w:rPr>
          <w:rFonts w:ascii="Times New Roman" w:hAnsi="Times New Roman"/>
          <w:color w:val="000000" w:themeColor="text1"/>
          <w:szCs w:val="24"/>
          <w:lang w:bidi="he-IL"/>
        </w:rPr>
        <w:t>s</w:t>
      </w:r>
      <w:r w:rsidR="0080043C">
        <w:rPr>
          <w:rFonts w:ascii="Times New Roman" w:hAnsi="Times New Roman"/>
          <w:color w:val="000000" w:themeColor="text1"/>
          <w:szCs w:val="24"/>
          <w:lang w:bidi="he-IL"/>
        </w:rPr>
        <w:t xml:space="preserve"> </w:t>
      </w:r>
      <w:r w:rsidR="0080043C" w:rsidRPr="0080043C">
        <w:rPr>
          <w:rFonts w:ascii="Times New Roman" w:hAnsi="Times New Roman"/>
          <w:color w:val="000000" w:themeColor="text1"/>
          <w:szCs w:val="24"/>
          <w:lang w:bidi="he-IL"/>
        </w:rPr>
        <w:t>administracijos dir</w:t>
      </w:r>
      <w:r w:rsidR="0009233C">
        <w:rPr>
          <w:rFonts w:ascii="Times New Roman" w:hAnsi="Times New Roman"/>
          <w:color w:val="000000" w:themeColor="text1"/>
          <w:szCs w:val="24"/>
          <w:lang w:bidi="he-IL"/>
        </w:rPr>
        <w:t xml:space="preserve">ektorius </w:t>
      </w:r>
      <w:r w:rsidR="0080043C">
        <w:rPr>
          <w:rFonts w:ascii="Times New Roman" w:hAnsi="Times New Roman"/>
          <w:color w:val="000000" w:themeColor="text1"/>
          <w:szCs w:val="24"/>
          <w:lang w:bidi="he-IL"/>
        </w:rPr>
        <w:t>2015 m. spalio 30 d. įsakymu Nr. ADV-683 ,,Dė</w:t>
      </w:r>
      <w:r w:rsidR="0080043C" w:rsidRPr="0080043C">
        <w:rPr>
          <w:rFonts w:ascii="Times New Roman" w:hAnsi="Times New Roman"/>
          <w:color w:val="000000" w:themeColor="text1"/>
          <w:szCs w:val="24"/>
          <w:lang w:bidi="he-IL"/>
        </w:rPr>
        <w:t>l korupcijos</w:t>
      </w:r>
      <w:r w:rsidR="0080043C">
        <w:rPr>
          <w:rFonts w:ascii="Times New Roman" w:hAnsi="Times New Roman"/>
          <w:color w:val="000000" w:themeColor="text1"/>
          <w:szCs w:val="24"/>
          <w:lang w:bidi="he-IL"/>
        </w:rPr>
        <w:t xml:space="preserve"> pasireiškimo tikimybės nustatymo“ nustatė korupcijos pasireiškimo tikimybę</w:t>
      </w:r>
      <w:r w:rsidR="009544B9">
        <w:rPr>
          <w:rFonts w:ascii="Times New Roman" w:hAnsi="Times New Roman"/>
          <w:color w:val="000000" w:themeColor="text1"/>
          <w:szCs w:val="24"/>
          <w:lang w:bidi="he-IL"/>
        </w:rPr>
        <w:t xml:space="preserve"> Savivaldybė</w:t>
      </w:r>
      <w:r w:rsidR="0080043C" w:rsidRPr="0080043C">
        <w:rPr>
          <w:rFonts w:ascii="Times New Roman" w:hAnsi="Times New Roman"/>
          <w:color w:val="000000" w:themeColor="text1"/>
          <w:szCs w:val="24"/>
          <w:lang w:bidi="he-IL"/>
        </w:rPr>
        <w:t>s</w:t>
      </w:r>
      <w:r w:rsidR="0009233C">
        <w:rPr>
          <w:rFonts w:ascii="Times New Roman" w:hAnsi="Times New Roman"/>
          <w:color w:val="000000" w:themeColor="text1"/>
          <w:szCs w:val="24"/>
          <w:lang w:bidi="he-IL"/>
        </w:rPr>
        <w:t xml:space="preserve"> administracijoje priėmimo į</w:t>
      </w:r>
      <w:r w:rsidR="0080043C">
        <w:rPr>
          <w:rFonts w:ascii="Times New Roman" w:hAnsi="Times New Roman"/>
          <w:color w:val="000000" w:themeColor="text1"/>
          <w:szCs w:val="24"/>
          <w:lang w:bidi="he-IL"/>
        </w:rPr>
        <w:t xml:space="preserve"> valstybės tarn</w:t>
      </w:r>
      <w:r w:rsidR="0080043C" w:rsidRPr="0080043C">
        <w:rPr>
          <w:rFonts w:ascii="Times New Roman" w:hAnsi="Times New Roman"/>
          <w:color w:val="000000" w:themeColor="text1"/>
          <w:szCs w:val="24"/>
          <w:lang w:bidi="he-IL"/>
        </w:rPr>
        <w:t>autojo pare</w:t>
      </w:r>
      <w:r w:rsidR="0080043C">
        <w:rPr>
          <w:rFonts w:ascii="Times New Roman" w:hAnsi="Times New Roman"/>
          <w:color w:val="000000" w:themeColor="text1"/>
          <w:szCs w:val="24"/>
          <w:lang w:bidi="he-IL"/>
        </w:rPr>
        <w:t>igas bei priė</w:t>
      </w:r>
      <w:r w:rsidR="0080043C" w:rsidRPr="0080043C">
        <w:rPr>
          <w:rFonts w:ascii="Times New Roman" w:hAnsi="Times New Roman"/>
          <w:color w:val="000000" w:themeColor="text1"/>
          <w:szCs w:val="24"/>
          <w:lang w:bidi="he-IL"/>
        </w:rPr>
        <w:t xml:space="preserve">mimo </w:t>
      </w:r>
      <w:r w:rsidR="0080043C">
        <w:rPr>
          <w:rFonts w:ascii="Times New Roman" w:hAnsi="Times New Roman"/>
          <w:color w:val="000000" w:themeColor="text1"/>
          <w:szCs w:val="24"/>
          <w:lang w:bidi="he-IL"/>
        </w:rPr>
        <w:t>į</w:t>
      </w:r>
      <w:r w:rsidR="0080043C" w:rsidRPr="0080043C">
        <w:rPr>
          <w:rFonts w:ascii="Times New Roman" w:hAnsi="Times New Roman"/>
          <w:color w:val="000000" w:themeColor="text1"/>
          <w:szCs w:val="24"/>
          <w:lang w:bidi="he-IL"/>
        </w:rPr>
        <w:t xml:space="preserve"> pareigas pagal darbo</w:t>
      </w:r>
      <w:r w:rsidR="0080043C">
        <w:rPr>
          <w:rFonts w:ascii="Times New Roman" w:hAnsi="Times New Roman"/>
          <w:color w:val="000000" w:themeColor="text1"/>
          <w:szCs w:val="24"/>
          <w:lang w:bidi="he-IL"/>
        </w:rPr>
        <w:t xml:space="preserve"> sutartį organizavimo, v</w:t>
      </w:r>
      <w:r w:rsidR="0080043C" w:rsidRPr="0080043C">
        <w:rPr>
          <w:rFonts w:ascii="Times New Roman" w:hAnsi="Times New Roman"/>
          <w:color w:val="000000" w:themeColor="text1"/>
          <w:szCs w:val="24"/>
          <w:lang w:bidi="he-IL"/>
        </w:rPr>
        <w:t xml:space="preserve">ykdymo ir </w:t>
      </w:r>
      <w:r w:rsidR="00D81799">
        <w:rPr>
          <w:rFonts w:ascii="Times New Roman" w:hAnsi="Times New Roman"/>
          <w:color w:val="000000" w:themeColor="text1"/>
          <w:szCs w:val="24"/>
          <w:lang w:bidi="he-IL"/>
        </w:rPr>
        <w:t>kontrolė</w:t>
      </w:r>
      <w:r w:rsidR="0080043C" w:rsidRPr="0080043C">
        <w:rPr>
          <w:rFonts w:ascii="Times New Roman" w:hAnsi="Times New Roman"/>
          <w:color w:val="000000" w:themeColor="text1"/>
          <w:szCs w:val="24"/>
          <w:lang w:bidi="he-IL"/>
        </w:rPr>
        <w:t>s srityse</w:t>
      </w:r>
      <w:r w:rsidR="0080043C">
        <w:rPr>
          <w:rFonts w:ascii="Times New Roman" w:hAnsi="Times New Roman"/>
          <w:color w:val="000000" w:themeColor="text1"/>
          <w:szCs w:val="24"/>
          <w:lang w:bidi="he-IL"/>
        </w:rPr>
        <w:t xml:space="preserve">, </w:t>
      </w:r>
      <w:r w:rsidR="00C449DB">
        <w:rPr>
          <w:rFonts w:ascii="Times New Roman" w:hAnsi="Times New Roman"/>
          <w:color w:val="000000" w:themeColor="text1"/>
          <w:szCs w:val="24"/>
          <w:lang w:bidi="he-IL"/>
        </w:rPr>
        <w:t xml:space="preserve"> </w:t>
      </w:r>
      <w:r w:rsidR="00C449DB">
        <w:t xml:space="preserve">2016 </w:t>
      </w:r>
      <w:r w:rsidR="00D81799">
        <w:t>m.</w:t>
      </w:r>
      <w:r w:rsidR="0080043C">
        <w:t xml:space="preserve"> </w:t>
      </w:r>
      <w:r w:rsidR="0080043C">
        <w:rPr>
          <w:rFonts w:ascii="Times New Roman" w:hAnsi="Times New Roman"/>
          <w:color w:val="000000" w:themeColor="text1"/>
          <w:szCs w:val="24"/>
          <w:lang w:bidi="he-IL"/>
        </w:rPr>
        <w:t>Kupiškio rajono savivaldybė</w:t>
      </w:r>
      <w:r w:rsidR="0080043C" w:rsidRPr="0080043C">
        <w:rPr>
          <w:rFonts w:ascii="Times New Roman" w:hAnsi="Times New Roman"/>
          <w:color w:val="000000" w:themeColor="text1"/>
          <w:szCs w:val="24"/>
          <w:lang w:bidi="he-IL"/>
        </w:rPr>
        <w:t>s</w:t>
      </w:r>
      <w:r w:rsidR="0080043C">
        <w:rPr>
          <w:rFonts w:ascii="Times New Roman" w:hAnsi="Times New Roman"/>
          <w:color w:val="000000" w:themeColor="text1"/>
          <w:szCs w:val="24"/>
          <w:lang w:bidi="he-IL"/>
        </w:rPr>
        <w:t xml:space="preserve"> </w:t>
      </w:r>
      <w:r w:rsidR="0080043C" w:rsidRPr="0080043C">
        <w:rPr>
          <w:rFonts w:ascii="Times New Roman" w:hAnsi="Times New Roman"/>
          <w:color w:val="000000" w:themeColor="text1"/>
          <w:szCs w:val="24"/>
          <w:lang w:bidi="he-IL"/>
        </w:rPr>
        <w:t>administracijos dir</w:t>
      </w:r>
      <w:r w:rsidR="0009233C">
        <w:rPr>
          <w:rFonts w:ascii="Times New Roman" w:hAnsi="Times New Roman"/>
          <w:color w:val="000000" w:themeColor="text1"/>
          <w:szCs w:val="24"/>
          <w:lang w:bidi="he-IL"/>
        </w:rPr>
        <w:t>ektori</w:t>
      </w:r>
      <w:r w:rsidR="0080043C">
        <w:rPr>
          <w:rFonts w:ascii="Times New Roman" w:hAnsi="Times New Roman"/>
          <w:color w:val="000000" w:themeColor="text1"/>
          <w:szCs w:val="24"/>
          <w:lang w:bidi="he-IL"/>
        </w:rPr>
        <w:t>us 2016 m. liepos 21 d. įsakymu Nr. ADV-505 ,,Dė</w:t>
      </w:r>
      <w:r w:rsidR="0080043C" w:rsidRPr="0080043C">
        <w:rPr>
          <w:rFonts w:ascii="Times New Roman" w:hAnsi="Times New Roman"/>
          <w:color w:val="000000" w:themeColor="text1"/>
          <w:szCs w:val="24"/>
          <w:lang w:bidi="he-IL"/>
        </w:rPr>
        <w:t>l korupcijos</w:t>
      </w:r>
      <w:r w:rsidR="0080043C">
        <w:rPr>
          <w:rFonts w:ascii="Times New Roman" w:hAnsi="Times New Roman"/>
          <w:color w:val="000000" w:themeColor="text1"/>
          <w:szCs w:val="24"/>
          <w:lang w:bidi="he-IL"/>
        </w:rPr>
        <w:t xml:space="preserve"> pasireiškimo tikimybės nustatymo“ nustatė korupcijos pasireiškimo tikimybę</w:t>
      </w:r>
      <w:r w:rsidR="0080043C" w:rsidRPr="0080043C">
        <w:rPr>
          <w:rFonts w:ascii="Times New Roman" w:hAnsi="Times New Roman"/>
          <w:color w:val="000000" w:themeColor="text1"/>
          <w:szCs w:val="24"/>
          <w:lang w:bidi="he-IL"/>
        </w:rPr>
        <w:t xml:space="preserve"> </w:t>
      </w:r>
      <w:r w:rsidR="00C449DB">
        <w:t>Kupiškio rajono savivaldybės vietinių rinkliavų nustatymo veiklos srityje</w:t>
      </w:r>
      <w:r w:rsidR="0080043C">
        <w:t>.</w:t>
      </w:r>
      <w:r w:rsidR="00D81799">
        <w:rPr>
          <w:rFonts w:ascii="Times New Roman" w:hAnsi="Times New Roman"/>
          <w:color w:val="000000" w:themeColor="text1"/>
          <w:szCs w:val="24"/>
          <w:lang w:bidi="he-IL"/>
        </w:rPr>
        <w:t xml:space="preserve"> </w:t>
      </w:r>
      <w:r w:rsidR="0080043C">
        <w:rPr>
          <w:rFonts w:ascii="Times New Roman" w:hAnsi="Times New Roman"/>
          <w:color w:val="000000" w:themeColor="text1"/>
          <w:szCs w:val="24"/>
          <w:lang w:bidi="he-IL"/>
        </w:rPr>
        <w:t xml:space="preserve">2017 m. </w:t>
      </w:r>
      <w:r w:rsidR="001C344B" w:rsidRPr="004D18EA">
        <w:rPr>
          <w:rFonts w:ascii="Times New Roman" w:hAnsi="Times New Roman"/>
          <w:color w:val="000000" w:themeColor="text1"/>
          <w:szCs w:val="24"/>
          <w:lang w:bidi="he-IL"/>
        </w:rPr>
        <w:t>Kupiškio rajono savival</w:t>
      </w:r>
      <w:r w:rsidR="0009233C">
        <w:rPr>
          <w:rFonts w:ascii="Times New Roman" w:hAnsi="Times New Roman"/>
          <w:color w:val="000000" w:themeColor="text1"/>
          <w:szCs w:val="24"/>
          <w:lang w:bidi="he-IL"/>
        </w:rPr>
        <w:t>dybės administracijos direktori</w:t>
      </w:r>
      <w:r w:rsidR="001C344B" w:rsidRPr="004D18EA">
        <w:rPr>
          <w:rFonts w:ascii="Times New Roman" w:hAnsi="Times New Roman"/>
          <w:color w:val="000000" w:themeColor="text1"/>
          <w:szCs w:val="24"/>
          <w:lang w:bidi="he-IL"/>
        </w:rPr>
        <w:t xml:space="preserve">us </w:t>
      </w:r>
      <w:r w:rsidR="00A7006A">
        <w:rPr>
          <w:rFonts w:ascii="Times New Roman" w:hAnsi="Times New Roman"/>
          <w:color w:val="000000" w:themeColor="text1"/>
          <w:szCs w:val="24"/>
          <w:lang w:bidi="he-IL"/>
        </w:rPr>
        <w:t xml:space="preserve">2017 m. liepos 5 d. </w:t>
      </w:r>
      <w:r w:rsidR="00E316DF">
        <w:rPr>
          <w:rFonts w:ascii="Times New Roman" w:hAnsi="Times New Roman"/>
          <w:color w:val="000000" w:themeColor="text1"/>
          <w:szCs w:val="24"/>
          <w:lang w:bidi="he-IL"/>
        </w:rPr>
        <w:t xml:space="preserve">įsakymu </w:t>
      </w:r>
      <w:r w:rsidR="00A7006A">
        <w:rPr>
          <w:rFonts w:ascii="Times New Roman" w:hAnsi="Times New Roman"/>
          <w:color w:val="000000" w:themeColor="text1"/>
          <w:szCs w:val="24"/>
          <w:lang w:bidi="he-IL"/>
        </w:rPr>
        <w:t>Nr. ADV-520</w:t>
      </w:r>
      <w:r w:rsidR="001C344B" w:rsidRPr="004D18EA">
        <w:rPr>
          <w:rFonts w:ascii="Times New Roman" w:hAnsi="Times New Roman"/>
          <w:color w:val="000000" w:themeColor="text1"/>
          <w:szCs w:val="24"/>
          <w:lang w:bidi="he-IL"/>
        </w:rPr>
        <w:t xml:space="preserve"> „Dėl korupcijos pasireiškimo tikimybės nustatymo“ </w:t>
      </w:r>
      <w:r w:rsidR="0009233C">
        <w:rPr>
          <w:rFonts w:ascii="Times New Roman" w:hAnsi="Times New Roman"/>
          <w:color w:val="000000" w:themeColor="text1"/>
          <w:szCs w:val="24"/>
          <w:lang w:bidi="he-IL"/>
        </w:rPr>
        <w:t>nustatė</w:t>
      </w:r>
      <w:r w:rsidR="001C344B" w:rsidRPr="004D18EA">
        <w:rPr>
          <w:rFonts w:ascii="Times New Roman" w:hAnsi="Times New Roman"/>
          <w:color w:val="000000" w:themeColor="text1"/>
          <w:szCs w:val="24"/>
          <w:lang w:bidi="he-IL"/>
        </w:rPr>
        <w:t xml:space="preserve"> </w:t>
      </w:r>
      <w:r w:rsidR="0009233C">
        <w:rPr>
          <w:rFonts w:ascii="Times New Roman" w:hAnsi="Times New Roman"/>
          <w:color w:val="000000" w:themeColor="text1"/>
          <w:szCs w:val="24"/>
          <w:lang w:bidi="he-IL"/>
        </w:rPr>
        <w:t>korupcijos pasireiškimo tikimybę</w:t>
      </w:r>
      <w:r w:rsidR="001C344B" w:rsidRPr="004D18EA">
        <w:rPr>
          <w:rFonts w:ascii="Times New Roman" w:hAnsi="Times New Roman"/>
          <w:color w:val="000000" w:themeColor="text1"/>
          <w:szCs w:val="24"/>
          <w:lang w:bidi="he-IL"/>
        </w:rPr>
        <w:t xml:space="preserve"> </w:t>
      </w:r>
      <w:r w:rsidR="0080043C">
        <w:rPr>
          <w:rFonts w:ascii="Times New Roman" w:hAnsi="Times New Roman"/>
          <w:color w:val="000000" w:themeColor="text1"/>
          <w:szCs w:val="24"/>
          <w:lang w:bidi="he-IL"/>
        </w:rPr>
        <w:t xml:space="preserve">Kupiškio rajono </w:t>
      </w:r>
      <w:r w:rsidR="0080043C">
        <w:t>s</w:t>
      </w:r>
      <w:r w:rsidR="00E316DF">
        <w:t>avivaldybės socialinio būsto fondo sudarymo ir jo rem</w:t>
      </w:r>
      <w:r w:rsidR="002B0887">
        <w:t>onto, socialinio būsto nuomos; b</w:t>
      </w:r>
      <w:r w:rsidR="00E316DF">
        <w:t>endrojo ugdymo mokyklų (Kupiškio Povilo Matulionio progimnazijos, Kupiškio r. Subačiaus gimnazijos, Kupiškio r. Skapiškio pagrindinės mokyklos) mokinių, gyvenančių kaimo gyvenamosiose vietovėse, neatlygintino pavėžėjimo į mokyklas ir į namus organizavime.</w:t>
      </w:r>
      <w:r w:rsidR="0009233C">
        <w:t xml:space="preserve"> S</w:t>
      </w:r>
      <w:r w:rsidR="007E1F1B">
        <w:t xml:space="preserve">avivaldybės merui buvo pateiktos motyvuotos išvados </w:t>
      </w:r>
      <w:r w:rsidR="00EE7854">
        <w:t>dėl korupcijos pasireiškimo tikimybės nustatymo minėtose srityse.</w:t>
      </w:r>
    </w:p>
    <w:p w:rsidR="001C344B" w:rsidRDefault="00E316DF" w:rsidP="00F726D7">
      <w:pPr>
        <w:tabs>
          <w:tab w:val="left" w:pos="1247"/>
        </w:tabs>
        <w:spacing w:line="360" w:lineRule="auto"/>
        <w:jc w:val="both"/>
      </w:pPr>
      <w:r>
        <w:tab/>
      </w:r>
      <w:r w:rsidR="008F48EB">
        <w:rPr>
          <w:rFonts w:ascii="Times New Roman" w:hAnsi="Times New Roman"/>
          <w:color w:val="000000" w:themeColor="text1"/>
          <w:szCs w:val="24"/>
          <w:lang w:bidi="he-IL"/>
        </w:rPr>
        <w:t>8</w:t>
      </w:r>
      <w:r w:rsidR="001C344B" w:rsidRPr="004D18EA">
        <w:rPr>
          <w:rFonts w:ascii="Times New Roman" w:hAnsi="Times New Roman"/>
          <w:color w:val="000000" w:themeColor="text1"/>
          <w:szCs w:val="24"/>
          <w:lang w:bidi="he-IL"/>
        </w:rPr>
        <w:t xml:space="preserve">.5. </w:t>
      </w:r>
      <w:r w:rsidR="001C344B" w:rsidRPr="007121BD">
        <w:rPr>
          <w:rFonts w:ascii="Times New Roman" w:hAnsi="Times New Roman"/>
          <w:color w:val="000000" w:themeColor="text1"/>
          <w:szCs w:val="24"/>
          <w:shd w:val="clear" w:color="auto" w:fill="FFFFFF" w:themeFill="background1"/>
          <w:lang w:bidi="he-IL"/>
        </w:rPr>
        <w:t xml:space="preserve">Savivaldybės interneto svetainėje </w:t>
      </w:r>
      <w:hyperlink r:id="rId9" w:history="1">
        <w:r w:rsidR="001C344B" w:rsidRPr="007121BD">
          <w:rPr>
            <w:rStyle w:val="Hipersaitas"/>
            <w:rFonts w:ascii="Times New Roman" w:hAnsi="Times New Roman"/>
            <w:color w:val="000000" w:themeColor="text1"/>
            <w:szCs w:val="24"/>
            <w:shd w:val="clear" w:color="auto" w:fill="FFFFFF" w:themeFill="background1"/>
            <w:lang w:bidi="he-IL"/>
          </w:rPr>
          <w:t>www.kupiskis.lt</w:t>
        </w:r>
      </w:hyperlink>
      <w:r w:rsidR="001C344B" w:rsidRPr="007121BD">
        <w:rPr>
          <w:rFonts w:ascii="Times New Roman" w:hAnsi="Times New Roman"/>
          <w:color w:val="000000" w:themeColor="text1"/>
          <w:szCs w:val="24"/>
          <w:shd w:val="clear" w:color="auto" w:fill="FFFFFF" w:themeFill="background1"/>
          <w:lang w:bidi="he-IL"/>
        </w:rPr>
        <w:t xml:space="preserve"> nuolat skelbiamas Savivaldybės administracijo</w:t>
      </w:r>
      <w:r w:rsidR="007121BD" w:rsidRPr="007121BD">
        <w:rPr>
          <w:rFonts w:ascii="Times New Roman" w:hAnsi="Times New Roman"/>
          <w:color w:val="000000" w:themeColor="text1"/>
          <w:szCs w:val="24"/>
          <w:shd w:val="clear" w:color="auto" w:fill="FFFFFF" w:themeFill="background1"/>
          <w:lang w:bidi="he-IL"/>
        </w:rPr>
        <w:t>je ir jos skyriuose vy</w:t>
      </w:r>
      <w:r w:rsidR="00B92993">
        <w:rPr>
          <w:rFonts w:ascii="Times New Roman" w:hAnsi="Times New Roman"/>
          <w:color w:val="000000" w:themeColor="text1"/>
          <w:szCs w:val="24"/>
          <w:shd w:val="clear" w:color="auto" w:fill="FFFFFF" w:themeFill="background1"/>
          <w:lang w:bidi="he-IL"/>
        </w:rPr>
        <w:t>kdomas</w:t>
      </w:r>
      <w:r w:rsidR="007121BD" w:rsidRPr="007121BD">
        <w:rPr>
          <w:rFonts w:ascii="Times New Roman" w:hAnsi="Times New Roman"/>
          <w:color w:val="000000" w:themeColor="text1"/>
          <w:szCs w:val="24"/>
          <w:shd w:val="clear" w:color="auto" w:fill="FFFFFF" w:themeFill="background1"/>
          <w:lang w:bidi="he-IL"/>
        </w:rPr>
        <w:t xml:space="preserve"> 2016–2017</w:t>
      </w:r>
      <w:r w:rsidR="001C344B" w:rsidRPr="007121BD">
        <w:rPr>
          <w:rFonts w:ascii="Times New Roman" w:hAnsi="Times New Roman"/>
          <w:color w:val="000000" w:themeColor="text1"/>
          <w:szCs w:val="24"/>
          <w:shd w:val="clear" w:color="auto" w:fill="FFFFFF" w:themeFill="background1"/>
          <w:lang w:bidi="he-IL"/>
        </w:rPr>
        <w:t xml:space="preserve"> metų viešųjų pirkimų planas, Supaprastintų viešųjų pirkimų vykdymo ir organizavimo taisyklės, pateikta informacija apie Savivaldybės vykdomus pirkimus, jų eigą ir naudą Savivaldybės bendruomenės nariams. Nuolat atnaujinama informacija svetainės skiltyje ,,Korupcijos prevencija“.</w:t>
      </w:r>
      <w:r w:rsidR="00D81799">
        <w:rPr>
          <w:rFonts w:ascii="Times New Roman" w:hAnsi="Times New Roman"/>
          <w:color w:val="000000" w:themeColor="text1"/>
          <w:szCs w:val="24"/>
          <w:shd w:val="clear" w:color="auto" w:fill="FFFFFF" w:themeFill="background1"/>
          <w:lang w:bidi="he-IL"/>
        </w:rPr>
        <w:t xml:space="preserve"> A</w:t>
      </w:r>
      <w:r w:rsidRPr="007121BD">
        <w:rPr>
          <w:rFonts w:ascii="Times New Roman" w:hAnsi="Times New Roman"/>
          <w:color w:val="000000" w:themeColor="text1"/>
          <w:szCs w:val="24"/>
          <w:shd w:val="clear" w:color="auto" w:fill="FFFFFF" w:themeFill="background1"/>
          <w:lang w:bidi="he-IL"/>
        </w:rPr>
        <w:t>ktualijos, susijusios su korupcijos prevencija</w:t>
      </w:r>
      <w:r w:rsidR="008F48EB">
        <w:rPr>
          <w:rFonts w:ascii="Times New Roman" w:hAnsi="Times New Roman"/>
          <w:color w:val="000000" w:themeColor="text1"/>
          <w:szCs w:val="24"/>
          <w:shd w:val="clear" w:color="auto" w:fill="FFFFFF" w:themeFill="background1"/>
          <w:lang w:bidi="he-IL"/>
        </w:rPr>
        <w:t>,</w:t>
      </w:r>
      <w:r w:rsidR="00D81799">
        <w:rPr>
          <w:rFonts w:ascii="Times New Roman" w:hAnsi="Times New Roman"/>
          <w:color w:val="000000" w:themeColor="text1"/>
          <w:szCs w:val="24"/>
          <w:shd w:val="clear" w:color="auto" w:fill="FFFFFF" w:themeFill="background1"/>
          <w:lang w:bidi="he-IL"/>
        </w:rPr>
        <w:t xml:space="preserve"> S</w:t>
      </w:r>
      <w:r w:rsidRPr="007121BD">
        <w:rPr>
          <w:rFonts w:ascii="Times New Roman" w:hAnsi="Times New Roman"/>
          <w:color w:val="000000" w:themeColor="text1"/>
          <w:szCs w:val="24"/>
          <w:shd w:val="clear" w:color="auto" w:fill="FFFFFF" w:themeFill="background1"/>
          <w:lang w:bidi="he-IL"/>
        </w:rPr>
        <w:t xml:space="preserve">kelbiamos </w:t>
      </w:r>
      <w:r w:rsidR="00473208">
        <w:rPr>
          <w:rFonts w:ascii="Times New Roman" w:hAnsi="Times New Roman"/>
          <w:color w:val="000000" w:themeColor="text1"/>
          <w:szCs w:val="24"/>
          <w:shd w:val="clear" w:color="auto" w:fill="FFFFFF" w:themeFill="background1"/>
          <w:lang w:bidi="he-IL"/>
        </w:rPr>
        <w:t>S</w:t>
      </w:r>
      <w:r w:rsidRPr="007121BD">
        <w:rPr>
          <w:rFonts w:ascii="Times New Roman" w:hAnsi="Times New Roman"/>
          <w:color w:val="000000" w:themeColor="text1"/>
          <w:szCs w:val="24"/>
          <w:shd w:val="clear" w:color="auto" w:fill="FFFFFF" w:themeFill="background1"/>
          <w:lang w:bidi="he-IL"/>
        </w:rPr>
        <w:t xml:space="preserve">avivaldybės interneto svetainėje </w:t>
      </w:r>
      <w:hyperlink r:id="rId10" w:history="1">
        <w:r w:rsidRPr="007121BD">
          <w:rPr>
            <w:rStyle w:val="Hipersaitas"/>
            <w:rFonts w:ascii="Times New Roman" w:hAnsi="Times New Roman"/>
            <w:color w:val="000000" w:themeColor="text1"/>
            <w:szCs w:val="24"/>
            <w:shd w:val="clear" w:color="auto" w:fill="FFFFFF" w:themeFill="background1"/>
            <w:lang w:bidi="he-IL"/>
          </w:rPr>
          <w:t>www.kupiskis.lt</w:t>
        </w:r>
      </w:hyperlink>
      <w:r w:rsidRPr="007121BD">
        <w:rPr>
          <w:shd w:val="clear" w:color="auto" w:fill="FFFFFF" w:themeFill="background1"/>
        </w:rPr>
        <w:t>.</w:t>
      </w:r>
    </w:p>
    <w:p w:rsidR="004600A0" w:rsidRDefault="004600A0" w:rsidP="00F726D7">
      <w:pPr>
        <w:tabs>
          <w:tab w:val="left" w:pos="1247"/>
        </w:tabs>
        <w:spacing w:line="360" w:lineRule="auto"/>
        <w:jc w:val="both"/>
        <w:rPr>
          <w:color w:val="000000"/>
        </w:rPr>
      </w:pPr>
      <w:r>
        <w:tab/>
      </w:r>
      <w:r w:rsidR="008F48EB">
        <w:t xml:space="preserve">8.6 </w:t>
      </w:r>
      <w:r>
        <w:t>Antikorupcinis visuomenės švietimas ir informavimas vyko</w:t>
      </w:r>
      <w:r w:rsidR="00C90369">
        <w:t xml:space="preserve"> </w:t>
      </w:r>
      <w:r>
        <w:rPr>
          <w:rFonts w:ascii="Times New Roman" w:hAnsi="Times New Roman"/>
          <w:color w:val="000000" w:themeColor="text1"/>
          <w:szCs w:val="24"/>
          <w:lang w:bidi="he-IL"/>
        </w:rPr>
        <w:t xml:space="preserve">Kupiškio rajono savivaldybės </w:t>
      </w:r>
      <w:r w:rsidRPr="00A7006A">
        <w:rPr>
          <w:rFonts w:ascii="Times New Roman" w:hAnsi="Times New Roman"/>
          <w:color w:val="000000" w:themeColor="text1"/>
          <w:szCs w:val="24"/>
          <w:lang w:bidi="he-IL"/>
        </w:rPr>
        <w:t>2015</w:t>
      </w:r>
      <w:r w:rsidRPr="00A7006A">
        <w:rPr>
          <w:rFonts w:ascii="Times New Roman" w:hAnsi="Times New Roman"/>
          <w:color w:val="000000" w:themeColor="text1"/>
          <w:szCs w:val="24"/>
        </w:rPr>
        <w:t>–</w:t>
      </w:r>
      <w:r w:rsidRPr="00A7006A">
        <w:rPr>
          <w:rFonts w:ascii="Times New Roman" w:hAnsi="Times New Roman"/>
          <w:color w:val="000000" w:themeColor="text1"/>
          <w:szCs w:val="24"/>
          <w:lang w:bidi="he-IL"/>
        </w:rPr>
        <w:t>2017</w:t>
      </w:r>
      <w:r w:rsidRPr="004D18EA">
        <w:rPr>
          <w:rFonts w:ascii="Times New Roman" w:hAnsi="Times New Roman"/>
          <w:color w:val="000000" w:themeColor="text1"/>
          <w:szCs w:val="24"/>
          <w:lang w:bidi="he-IL"/>
        </w:rPr>
        <w:t xml:space="preserve"> metų korupcijos prevencijos programos įgyvendinimo laikotarpiu</w:t>
      </w:r>
      <w:r>
        <w:rPr>
          <w:rFonts w:ascii="Times New Roman" w:hAnsi="Times New Roman"/>
          <w:color w:val="000000" w:themeColor="text1"/>
          <w:szCs w:val="24"/>
          <w:lang w:bidi="he-IL"/>
        </w:rPr>
        <w:t>.</w:t>
      </w:r>
      <w:r w:rsidRPr="004600A0">
        <w:t xml:space="preserve"> </w:t>
      </w:r>
      <w:r w:rsidR="00A70345">
        <w:t xml:space="preserve"> S</w:t>
      </w:r>
      <w:r>
        <w:t xml:space="preserve">iekiant vykdyti antikorupcinį jaunimo švietimą, Antikorupcijos komisijos pirmininkas, jo pavaduotojas, komisijos nariai pagal sudarytą </w:t>
      </w:r>
      <w:hyperlink r:id="rId11" w:history="1">
        <w:r w:rsidRPr="004600A0">
          <w:rPr>
            <w:rStyle w:val="Hipersaitas"/>
            <w:rFonts w:ascii="Times New Roman" w:hAnsi="Times New Roman"/>
            <w:color w:val="auto"/>
            <w:u w:val="none"/>
          </w:rPr>
          <w:t>Kupiškio rajono savivaldybės antikorupcijos komisijos susitikimų su Kupiškio rajono savivaldybės mokyklų mokiniais grafik</w:t>
        </w:r>
      </w:hyperlink>
      <w:r w:rsidRPr="004600A0">
        <w:rPr>
          <w:rFonts w:ascii="Times New Roman" w:hAnsi="Times New Roman"/>
        </w:rPr>
        <w:t>ą</w:t>
      </w:r>
      <w:r>
        <w:t xml:space="preserve"> 2016 metais susitiko su Kupiškio rajono </w:t>
      </w:r>
      <w:proofErr w:type="spellStart"/>
      <w:r>
        <w:lastRenderedPageBreak/>
        <w:t>Šepetos</w:t>
      </w:r>
      <w:proofErr w:type="spellEnd"/>
      <w:r>
        <w:t xml:space="preserve"> Almos Adamkienės pagrindinė</w:t>
      </w:r>
      <w:r w:rsidR="00D81799">
        <w:t>s mokyklos, Antašavos mokyklos-</w:t>
      </w:r>
      <w:r>
        <w:t>daugiaf</w:t>
      </w:r>
      <w:r w:rsidR="00D81799">
        <w:t>unkcio centro, Lauryno Stuokos-</w:t>
      </w:r>
      <w:r>
        <w:t>Gucevičiaus gimnazijos, Subačiaus gimnazijos mokiniais.</w:t>
      </w:r>
      <w:r>
        <w:rPr>
          <w:rFonts w:ascii="Times New Roman" w:hAnsi="Times New Roman"/>
          <w:color w:val="000000" w:themeColor="text1"/>
          <w:szCs w:val="24"/>
          <w:lang w:bidi="he-IL"/>
        </w:rPr>
        <w:t xml:space="preserve">  2017 m. Antikorupcijos komisija susitiko su </w:t>
      </w:r>
      <w:r>
        <w:rPr>
          <w:color w:val="000000"/>
        </w:rPr>
        <w:t xml:space="preserve">Skapiškio pagrindinės mokyklos, Salamiesčio pagrindinės mokyklos, Alizavos pagrindinės mokyklos, Povilo Matulionio progimnazijos, </w:t>
      </w:r>
      <w:proofErr w:type="spellStart"/>
      <w:r>
        <w:rPr>
          <w:color w:val="000000"/>
        </w:rPr>
        <w:t>Adomynės</w:t>
      </w:r>
      <w:proofErr w:type="spellEnd"/>
      <w:r>
        <w:rPr>
          <w:color w:val="000000"/>
        </w:rPr>
        <w:t xml:space="preserve"> </w:t>
      </w:r>
      <w:r w:rsidR="00D81799">
        <w:rPr>
          <w:color w:val="000000"/>
        </w:rPr>
        <w:t>mokyklos-daugiafunkcio</w:t>
      </w:r>
      <w:r>
        <w:rPr>
          <w:color w:val="000000"/>
        </w:rPr>
        <w:t xml:space="preserve"> centr</w:t>
      </w:r>
      <w:r w:rsidR="00C478D5">
        <w:rPr>
          <w:color w:val="000000"/>
        </w:rPr>
        <w:t xml:space="preserve">o, </w:t>
      </w:r>
      <w:proofErr w:type="spellStart"/>
      <w:r w:rsidR="00C478D5">
        <w:rPr>
          <w:color w:val="000000"/>
        </w:rPr>
        <w:t>Kupos</w:t>
      </w:r>
      <w:proofErr w:type="spellEnd"/>
      <w:r w:rsidR="00C478D5">
        <w:rPr>
          <w:color w:val="000000"/>
        </w:rPr>
        <w:t xml:space="preserve"> pradinės mokyklos, Noriūnų Jono Černiaus pagrindinės mokyklos</w:t>
      </w:r>
      <w:r w:rsidR="00662B4F">
        <w:rPr>
          <w:color w:val="000000"/>
        </w:rPr>
        <w:t xml:space="preserve"> mokiniais. Kupiškio miesto ir rajo</w:t>
      </w:r>
      <w:r w:rsidR="00D81799">
        <w:rPr>
          <w:color w:val="000000"/>
        </w:rPr>
        <w:t>no mokyklos aktyviai organizavo</w:t>
      </w:r>
      <w:r w:rsidR="00662B4F">
        <w:rPr>
          <w:color w:val="000000"/>
        </w:rPr>
        <w:t xml:space="preserve"> įvairius renginius antikorupcijos tematika</w:t>
      </w:r>
      <w:r w:rsidR="00C90369">
        <w:rPr>
          <w:color w:val="000000"/>
        </w:rPr>
        <w:t>, ypač minint Tarptautinę antikorupcijos dieną gruodžio 9 d.</w:t>
      </w:r>
      <w:r w:rsidR="00D81799">
        <w:rPr>
          <w:color w:val="000000"/>
        </w:rPr>
        <w:t xml:space="preserve"> – rengė</w:t>
      </w:r>
      <w:r w:rsidR="00577CC0">
        <w:rPr>
          <w:color w:val="000000"/>
        </w:rPr>
        <w:t xml:space="preserve"> įvairias </w:t>
      </w:r>
      <w:r w:rsidR="00011038">
        <w:rPr>
          <w:color w:val="000000"/>
        </w:rPr>
        <w:t xml:space="preserve">piešinių </w:t>
      </w:r>
      <w:r w:rsidR="00577CC0">
        <w:rPr>
          <w:color w:val="000000"/>
        </w:rPr>
        <w:t>parodas antikorupcijos tematika</w:t>
      </w:r>
      <w:r w:rsidR="00D81799">
        <w:rPr>
          <w:color w:val="000000"/>
        </w:rPr>
        <w:t>, organizavo</w:t>
      </w:r>
      <w:r w:rsidR="009544B9">
        <w:rPr>
          <w:color w:val="000000"/>
        </w:rPr>
        <w:t xml:space="preserve"> susitikimus su </w:t>
      </w:r>
      <w:r w:rsidR="0009233C">
        <w:rPr>
          <w:color w:val="000000"/>
        </w:rPr>
        <w:t>Lietuvos Respublikos</w:t>
      </w:r>
      <w:r w:rsidR="00E82D35">
        <w:rPr>
          <w:color w:val="000000"/>
        </w:rPr>
        <w:t xml:space="preserve"> specialiųj</w:t>
      </w:r>
      <w:r w:rsidR="009544B9">
        <w:rPr>
          <w:color w:val="000000"/>
        </w:rPr>
        <w:t>ų tyrimų tarnybos Panevėžio valdybos Korupcijos prevencijos skyriaus specialistais.</w:t>
      </w:r>
    </w:p>
    <w:p w:rsidR="00BB3ED5" w:rsidRDefault="00A70345" w:rsidP="00F726D7">
      <w:pPr>
        <w:tabs>
          <w:tab w:val="left" w:pos="1247"/>
        </w:tabs>
        <w:spacing w:line="360" w:lineRule="auto"/>
        <w:jc w:val="both"/>
      </w:pPr>
      <w:r>
        <w:rPr>
          <w:color w:val="000000"/>
        </w:rPr>
        <w:tab/>
      </w:r>
      <w:r w:rsidR="00E82D35">
        <w:rPr>
          <w:color w:val="000000"/>
        </w:rPr>
        <w:t xml:space="preserve">8.7. </w:t>
      </w:r>
      <w:r w:rsidR="00577CC0">
        <w:rPr>
          <w:color w:val="000000"/>
        </w:rPr>
        <w:t>Kupiškio rajono savivaldybėje taip pat vyko</w:t>
      </w:r>
      <w:r w:rsidR="00D81799">
        <w:rPr>
          <w:color w:val="000000"/>
        </w:rPr>
        <w:t xml:space="preserve"> specialistų</w:t>
      </w:r>
      <w:r w:rsidR="00577CC0">
        <w:rPr>
          <w:color w:val="000000"/>
        </w:rPr>
        <w:t xml:space="preserve"> mokymai, susiję su korupcijos prevencija: </w:t>
      </w:r>
      <w:r w:rsidR="00BB3ED5">
        <w:t xml:space="preserve">2017 m. kovo 21 d. </w:t>
      </w:r>
      <w:r w:rsidR="0009233C">
        <w:t>S</w:t>
      </w:r>
      <w:r w:rsidR="00BB3ED5">
        <w:t xml:space="preserve">avivaldybės administracijos Teisės ir viešosios tvarkos skyrius, vykdydamas </w:t>
      </w:r>
      <w:r w:rsidR="00C46058">
        <w:t>S</w:t>
      </w:r>
      <w:r w:rsidR="00BB3ED5">
        <w:t>avivaldybės 2015–2017 metų korupcijos prevencijos programos įgyvendinimo priemonių planą,</w:t>
      </w:r>
      <w:r w:rsidR="00BB3ED5">
        <w:rPr>
          <w:rStyle w:val="Grietas"/>
        </w:rPr>
        <w:t xml:space="preserve"> </w:t>
      </w:r>
      <w:r w:rsidR="00BB3ED5">
        <w:t>organizavo seminarus Savivaldybės skyrių vedėjams, seniūnams ,,Korupcijos atžvilgiu rizikingos sritys ir korupcijos prevencija“ (dalyvavo 22 asmenys), švietimo įstaigų vadovams ,,Korupcija ir galimi būdai jai pasipriešinti“ (dalyvavo 23 asmenys)</w:t>
      </w:r>
      <w:r w:rsidR="000D7263">
        <w:t>.</w:t>
      </w:r>
      <w:r w:rsidR="0009233C">
        <w:t xml:space="preserve"> Taip pat</w:t>
      </w:r>
      <w:r w:rsidR="00C46058">
        <w:t xml:space="preserve"> Savivaldybės administracijos Teisės ir viešosios tvarkos skyrius kartu su viešosios įstaigos Kupiškio ligoninės direktore Roma Ramanauskiene suorganizavo seminarą-diskusiją šios įstaigos medikams apie korupcijos žalą, šio reiškinio </w:t>
      </w:r>
      <w:proofErr w:type="spellStart"/>
      <w:r w:rsidR="00C46058">
        <w:t>kriminalizavimą</w:t>
      </w:r>
      <w:proofErr w:type="spellEnd"/>
      <w:r w:rsidR="00C46058">
        <w:t xml:space="preserve">, bendras medikų elgsenos taisykles gavus kyšį iš paciento. </w:t>
      </w:r>
    </w:p>
    <w:p w:rsidR="000D7263" w:rsidRDefault="000D7263" w:rsidP="000D7263">
      <w:pPr>
        <w:tabs>
          <w:tab w:val="left" w:pos="1247"/>
        </w:tabs>
        <w:spacing w:line="360" w:lineRule="auto"/>
        <w:jc w:val="both"/>
      </w:pPr>
      <w:r>
        <w:tab/>
      </w:r>
      <w:r w:rsidR="00E82D35">
        <w:t xml:space="preserve">8.8. </w:t>
      </w:r>
      <w:r w:rsidR="009B574F">
        <w:t>Savivaldybės interneto svetainėje</w:t>
      </w:r>
      <w:r>
        <w:t xml:space="preserve"> </w:t>
      </w:r>
      <w:hyperlink r:id="rId12" w:history="1">
        <w:r w:rsidRPr="00D9670C">
          <w:rPr>
            <w:rStyle w:val="Hipersaitas"/>
            <w:color w:val="000000" w:themeColor="text1"/>
          </w:rPr>
          <w:t>www.kupiskis.lt</w:t>
        </w:r>
      </w:hyperlink>
      <w:r>
        <w:t xml:space="preserve"> nuorodoje  „Korupcijos  prevencija“  nurodyta informacija,  į  ką  kreiptis  norint  pranešti  apie  korupciją.  Kupiškio bendruomenė gali matyti įvairių Savivaldybės įstaigų</w:t>
      </w:r>
      <w:r w:rsidR="009B574F">
        <w:t xml:space="preserve"> </w:t>
      </w:r>
      <w:r>
        <w:t>/</w:t>
      </w:r>
      <w:r w:rsidR="009B574F">
        <w:t xml:space="preserve"> </w:t>
      </w:r>
      <w:r>
        <w:t xml:space="preserve">įmonių </w:t>
      </w:r>
      <w:r w:rsidR="002F7CFF">
        <w:t xml:space="preserve">už korupcijos prevenciją atsakingų </w:t>
      </w:r>
      <w:r w:rsidR="004C4594">
        <w:t>specialistų</w:t>
      </w:r>
      <w:r w:rsidR="00C46058">
        <w:t xml:space="preserve"> kontaktus ir pagal poreikį į juos kreiptis.</w:t>
      </w:r>
    </w:p>
    <w:p w:rsidR="001C344B" w:rsidRPr="004D18EA" w:rsidRDefault="00E82D35" w:rsidP="00F726D7">
      <w:pPr>
        <w:tabs>
          <w:tab w:val="left" w:pos="1247"/>
        </w:tabs>
        <w:spacing w:line="360" w:lineRule="auto"/>
        <w:jc w:val="both"/>
        <w:rPr>
          <w:rFonts w:ascii="Times New Roman" w:hAnsi="Times New Roman"/>
          <w:color w:val="000000" w:themeColor="text1"/>
          <w:szCs w:val="24"/>
          <w:lang w:bidi="he-IL"/>
        </w:rPr>
      </w:pPr>
      <w:r>
        <w:rPr>
          <w:rFonts w:ascii="Times New Roman" w:hAnsi="Times New Roman"/>
          <w:color w:val="000000" w:themeColor="text1"/>
          <w:szCs w:val="24"/>
          <w:lang w:bidi="he-IL"/>
        </w:rPr>
        <w:tab/>
        <w:t>9</w:t>
      </w:r>
      <w:r w:rsidR="001C344B" w:rsidRPr="004D18EA">
        <w:rPr>
          <w:rFonts w:ascii="Times New Roman" w:hAnsi="Times New Roman"/>
          <w:color w:val="000000" w:themeColor="text1"/>
          <w:szCs w:val="24"/>
          <w:lang w:bidi="he-IL"/>
        </w:rPr>
        <w:t>. Antikorupcinės veiklos trūkumams priskirtina lėšų antikorupciniam švietimui ir visuomenės nuomonės tyrimams stoka.</w:t>
      </w:r>
    </w:p>
    <w:p w:rsidR="001C344B" w:rsidRPr="00E82D35" w:rsidRDefault="0084682F" w:rsidP="00F726D7">
      <w:pPr>
        <w:tabs>
          <w:tab w:val="left" w:pos="1247"/>
        </w:tabs>
        <w:spacing w:line="360" w:lineRule="auto"/>
        <w:jc w:val="both"/>
        <w:rPr>
          <w:rFonts w:ascii="Times New Roman" w:hAnsi="Times New Roman"/>
          <w:color w:val="000000" w:themeColor="text1"/>
          <w:szCs w:val="24"/>
        </w:rPr>
      </w:pPr>
      <w:r w:rsidRPr="004D18EA">
        <w:rPr>
          <w:rFonts w:ascii="Times New Roman" w:hAnsi="Times New Roman"/>
          <w:color w:val="000000" w:themeColor="text1"/>
          <w:szCs w:val="24"/>
        </w:rPr>
        <w:t xml:space="preserve">  </w:t>
      </w:r>
      <w:r w:rsidRPr="004D18EA">
        <w:rPr>
          <w:rFonts w:ascii="Times New Roman" w:hAnsi="Times New Roman"/>
          <w:color w:val="000000" w:themeColor="text1"/>
          <w:szCs w:val="24"/>
        </w:rPr>
        <w:tab/>
      </w:r>
      <w:r w:rsidR="00E82D35" w:rsidRPr="00E82D35">
        <w:rPr>
          <w:rFonts w:ascii="Times New Roman" w:hAnsi="Times New Roman"/>
          <w:color w:val="000000" w:themeColor="text1"/>
          <w:szCs w:val="24"/>
        </w:rPr>
        <w:t>10</w:t>
      </w:r>
      <w:r w:rsidR="001C344B" w:rsidRPr="00E82D35">
        <w:rPr>
          <w:rFonts w:ascii="Times New Roman" w:hAnsi="Times New Roman"/>
          <w:color w:val="000000" w:themeColor="text1"/>
          <w:szCs w:val="24"/>
        </w:rPr>
        <w:t>. Analizuojant Savivaldybės administracijos veiklos situaciją ir vertinant išorinius ir vidinius veiksnius kaip stipriąją Savivaldybės administracijos veiklos pusę, mažinančią korupcijos pasireiškimo tikimybę, galima pažymėti tokius aspektus:</w:t>
      </w:r>
    </w:p>
    <w:p w:rsidR="001C344B" w:rsidRPr="00E82D35" w:rsidRDefault="0084682F" w:rsidP="00F726D7">
      <w:pPr>
        <w:tabs>
          <w:tab w:val="left" w:pos="1247"/>
        </w:tabs>
        <w:spacing w:line="360" w:lineRule="auto"/>
        <w:jc w:val="both"/>
        <w:rPr>
          <w:rFonts w:ascii="Times New Roman" w:hAnsi="Times New Roman"/>
          <w:color w:val="000000" w:themeColor="text1"/>
          <w:szCs w:val="24"/>
        </w:rPr>
      </w:pPr>
      <w:r w:rsidRPr="00E82D35">
        <w:rPr>
          <w:rFonts w:ascii="Times New Roman" w:hAnsi="Times New Roman"/>
          <w:color w:val="000000" w:themeColor="text1"/>
          <w:szCs w:val="24"/>
          <w:lang w:bidi="he-IL"/>
        </w:rPr>
        <w:t xml:space="preserve"> </w:t>
      </w:r>
      <w:r w:rsidRPr="00E82D35">
        <w:rPr>
          <w:rFonts w:ascii="Times New Roman" w:hAnsi="Times New Roman"/>
          <w:color w:val="000000" w:themeColor="text1"/>
          <w:szCs w:val="24"/>
          <w:lang w:bidi="he-IL"/>
        </w:rPr>
        <w:tab/>
      </w:r>
      <w:r w:rsidR="00E82D35" w:rsidRPr="00E82D35">
        <w:rPr>
          <w:rFonts w:ascii="Times New Roman" w:hAnsi="Times New Roman"/>
          <w:color w:val="000000" w:themeColor="text1"/>
          <w:szCs w:val="24"/>
          <w:lang w:bidi="he-IL"/>
        </w:rPr>
        <w:t>10.1</w:t>
      </w:r>
      <w:r w:rsidR="001C344B" w:rsidRPr="00E82D35">
        <w:rPr>
          <w:rFonts w:ascii="Times New Roman" w:hAnsi="Times New Roman"/>
          <w:color w:val="000000" w:themeColor="text1"/>
          <w:szCs w:val="24"/>
          <w:lang w:bidi="he-IL"/>
        </w:rPr>
        <w:t xml:space="preserve">. </w:t>
      </w:r>
      <w:r w:rsidR="001C344B" w:rsidRPr="00E82D35">
        <w:rPr>
          <w:rFonts w:ascii="Times New Roman" w:hAnsi="Times New Roman"/>
          <w:color w:val="000000" w:themeColor="text1"/>
          <w:szCs w:val="24"/>
        </w:rPr>
        <w:t>elektroninės demokratijos paslaugų spektras pagerins gyventojų aptarnavimą, sudarys galimybę visuomenei aktyviau dalyvauti svarstant ir priimant sprendimus;</w:t>
      </w:r>
    </w:p>
    <w:p w:rsidR="00A750D0" w:rsidRPr="00C46058" w:rsidRDefault="0084682F" w:rsidP="00C46058">
      <w:pPr>
        <w:tabs>
          <w:tab w:val="left" w:pos="1247"/>
        </w:tabs>
        <w:spacing w:line="360" w:lineRule="auto"/>
        <w:jc w:val="both"/>
        <w:rPr>
          <w:rFonts w:ascii="Times New Roman" w:hAnsi="Times New Roman"/>
          <w:color w:val="000000" w:themeColor="text1"/>
          <w:szCs w:val="24"/>
        </w:rPr>
      </w:pPr>
      <w:r w:rsidRPr="00E82D35">
        <w:rPr>
          <w:rFonts w:ascii="Times New Roman" w:hAnsi="Times New Roman"/>
          <w:color w:val="000000" w:themeColor="text1"/>
          <w:szCs w:val="24"/>
        </w:rPr>
        <w:t xml:space="preserve"> </w:t>
      </w:r>
      <w:r w:rsidRPr="00E82D35">
        <w:rPr>
          <w:rFonts w:ascii="Times New Roman" w:hAnsi="Times New Roman"/>
          <w:color w:val="000000" w:themeColor="text1"/>
          <w:szCs w:val="24"/>
        </w:rPr>
        <w:tab/>
      </w:r>
      <w:r w:rsidR="00E82D35" w:rsidRPr="00E82D35">
        <w:rPr>
          <w:rFonts w:ascii="Times New Roman" w:hAnsi="Times New Roman"/>
          <w:color w:val="000000" w:themeColor="text1"/>
          <w:szCs w:val="24"/>
        </w:rPr>
        <w:t>10.2</w:t>
      </w:r>
      <w:r w:rsidR="001C344B" w:rsidRPr="00E82D35">
        <w:rPr>
          <w:rFonts w:ascii="Times New Roman" w:hAnsi="Times New Roman"/>
          <w:color w:val="000000" w:themeColor="text1"/>
          <w:szCs w:val="24"/>
        </w:rPr>
        <w:t xml:space="preserve">. Savivaldybės administracija, planuodama savo veiklą ir priimdama svarbius sprendimus, informuoja ir į svarstymo bei sprendimų priėmimo procesą įtraukia miesto bendruomenę ir įvairių </w:t>
      </w:r>
      <w:r w:rsidR="00C46058">
        <w:rPr>
          <w:rFonts w:ascii="Times New Roman" w:hAnsi="Times New Roman"/>
          <w:color w:val="000000" w:themeColor="text1"/>
          <w:szCs w:val="24"/>
        </w:rPr>
        <w:t>interesų grupių atstovus.</w:t>
      </w:r>
    </w:p>
    <w:p w:rsidR="0005676D" w:rsidRDefault="0005676D" w:rsidP="0005676D">
      <w:pPr>
        <w:rPr>
          <w:rFonts w:ascii="Times New Roman" w:hAnsi="Times New Roman"/>
          <w:b/>
          <w:color w:val="000000" w:themeColor="text1"/>
          <w:szCs w:val="24"/>
        </w:rPr>
      </w:pPr>
    </w:p>
    <w:p w:rsidR="0005676D" w:rsidRDefault="0005676D" w:rsidP="0005676D">
      <w:pPr>
        <w:rPr>
          <w:rFonts w:ascii="Times New Roman" w:hAnsi="Times New Roman"/>
          <w:b/>
          <w:color w:val="000000" w:themeColor="text1"/>
          <w:szCs w:val="24"/>
        </w:rPr>
      </w:pPr>
    </w:p>
    <w:p w:rsidR="0005676D" w:rsidRDefault="0005676D" w:rsidP="0005676D">
      <w:pPr>
        <w:rPr>
          <w:rFonts w:ascii="Times New Roman" w:hAnsi="Times New Roman"/>
          <w:b/>
          <w:color w:val="000000" w:themeColor="text1"/>
          <w:szCs w:val="24"/>
        </w:rPr>
      </w:pPr>
    </w:p>
    <w:p w:rsidR="001C344B" w:rsidRPr="004D18EA" w:rsidRDefault="001C344B" w:rsidP="0005676D">
      <w:pPr>
        <w:jc w:val="center"/>
        <w:rPr>
          <w:rFonts w:ascii="Times New Roman" w:hAnsi="Times New Roman"/>
          <w:b/>
          <w:color w:val="000000" w:themeColor="text1"/>
          <w:szCs w:val="24"/>
        </w:rPr>
      </w:pPr>
      <w:r w:rsidRPr="004D18EA">
        <w:rPr>
          <w:rFonts w:ascii="Times New Roman" w:hAnsi="Times New Roman"/>
          <w:b/>
          <w:color w:val="000000" w:themeColor="text1"/>
          <w:szCs w:val="24"/>
        </w:rPr>
        <w:lastRenderedPageBreak/>
        <w:t>III SKYRIUS</w:t>
      </w:r>
    </w:p>
    <w:p w:rsidR="001C344B" w:rsidRPr="004D18EA" w:rsidRDefault="001C344B" w:rsidP="0005676D">
      <w:pPr>
        <w:jc w:val="center"/>
        <w:rPr>
          <w:rFonts w:ascii="Times New Roman" w:hAnsi="Times New Roman"/>
          <w:b/>
          <w:color w:val="000000" w:themeColor="text1"/>
          <w:szCs w:val="24"/>
        </w:rPr>
      </w:pPr>
      <w:r w:rsidRPr="004D18EA">
        <w:rPr>
          <w:rFonts w:ascii="Times New Roman" w:hAnsi="Times New Roman"/>
          <w:b/>
          <w:color w:val="000000" w:themeColor="text1"/>
          <w:szCs w:val="24"/>
        </w:rPr>
        <w:t>PROGRAMOS TIKSLAI, UŽDAVINIAI IR VERTINIMO KRITERIJAI</w:t>
      </w:r>
    </w:p>
    <w:p w:rsidR="001C344B" w:rsidRPr="004D18EA" w:rsidRDefault="001C344B" w:rsidP="001C344B">
      <w:pPr>
        <w:spacing w:line="360" w:lineRule="auto"/>
        <w:ind w:firstLine="1134"/>
        <w:jc w:val="both"/>
        <w:rPr>
          <w:rFonts w:ascii="Times New Roman" w:hAnsi="Times New Roman"/>
          <w:color w:val="000000" w:themeColor="text1"/>
          <w:szCs w:val="24"/>
        </w:rPr>
      </w:pPr>
    </w:p>
    <w:p w:rsidR="001C344B" w:rsidRPr="004D18EA" w:rsidRDefault="0084682F" w:rsidP="00F726D7">
      <w:pPr>
        <w:tabs>
          <w:tab w:val="left" w:pos="1247"/>
        </w:tabs>
        <w:spacing w:line="360" w:lineRule="auto"/>
        <w:jc w:val="both"/>
        <w:rPr>
          <w:rFonts w:ascii="Times New Roman" w:hAnsi="Times New Roman"/>
          <w:color w:val="000000" w:themeColor="text1"/>
          <w:szCs w:val="24"/>
        </w:rPr>
      </w:pPr>
      <w:r w:rsidRPr="004D18EA">
        <w:rPr>
          <w:rFonts w:ascii="Times New Roman" w:hAnsi="Times New Roman"/>
          <w:color w:val="000000" w:themeColor="text1"/>
          <w:szCs w:val="24"/>
        </w:rPr>
        <w:t xml:space="preserve">  </w:t>
      </w:r>
      <w:r w:rsidRPr="004D18EA">
        <w:rPr>
          <w:rFonts w:ascii="Times New Roman" w:hAnsi="Times New Roman"/>
          <w:color w:val="000000" w:themeColor="text1"/>
          <w:szCs w:val="24"/>
        </w:rPr>
        <w:tab/>
      </w:r>
      <w:r w:rsidR="00E82D35">
        <w:rPr>
          <w:rFonts w:ascii="Times New Roman" w:hAnsi="Times New Roman"/>
          <w:color w:val="000000" w:themeColor="text1"/>
          <w:szCs w:val="24"/>
        </w:rPr>
        <w:t>11</w:t>
      </w:r>
      <w:r w:rsidR="001C344B" w:rsidRPr="004D18EA">
        <w:rPr>
          <w:rFonts w:ascii="Times New Roman" w:hAnsi="Times New Roman"/>
          <w:color w:val="000000" w:themeColor="text1"/>
          <w:szCs w:val="24"/>
        </w:rPr>
        <w:t xml:space="preserve">. </w:t>
      </w:r>
      <w:r w:rsidR="009B574F">
        <w:rPr>
          <w:rFonts w:ascii="Times New Roman" w:hAnsi="Times New Roman"/>
          <w:color w:val="000000" w:themeColor="text1"/>
          <w:szCs w:val="24"/>
        </w:rPr>
        <w:t xml:space="preserve">Korupcijos prevencijos tikslas – </w:t>
      </w:r>
      <w:r w:rsidR="001C344B" w:rsidRPr="004D18EA">
        <w:rPr>
          <w:rFonts w:ascii="Times New Roman" w:hAnsi="Times New Roman"/>
          <w:color w:val="000000" w:themeColor="text1"/>
          <w:szCs w:val="24"/>
        </w:rPr>
        <w:t>korupcijos priežasčių, sąlygų atskleidimas ir šalinimas sudarant Savivaldybės korupcijos prevencijos priemonių sistemą, taip pat poveikis asmenims siekiant juos atri</w:t>
      </w:r>
      <w:r w:rsidR="00E316DF">
        <w:rPr>
          <w:rFonts w:ascii="Times New Roman" w:hAnsi="Times New Roman"/>
          <w:color w:val="000000" w:themeColor="text1"/>
          <w:szCs w:val="24"/>
        </w:rPr>
        <w:t>boti nuo korupcinių nusikaltimų, bendruomenės sąmoningumo ugdymas.</w:t>
      </w:r>
    </w:p>
    <w:p w:rsidR="001C344B" w:rsidRPr="004D18EA" w:rsidRDefault="00F726D7" w:rsidP="00F726D7">
      <w:pPr>
        <w:tabs>
          <w:tab w:val="left" w:pos="1247"/>
        </w:tabs>
        <w:spacing w:line="360" w:lineRule="auto"/>
        <w:jc w:val="both"/>
        <w:rPr>
          <w:rFonts w:ascii="Times New Roman" w:hAnsi="Times New Roman"/>
          <w:color w:val="000000" w:themeColor="text1"/>
          <w:szCs w:val="24"/>
        </w:rPr>
      </w:pPr>
      <w:r w:rsidRPr="004D18EA">
        <w:rPr>
          <w:rFonts w:ascii="Times New Roman" w:hAnsi="Times New Roman"/>
          <w:color w:val="000000" w:themeColor="text1"/>
          <w:szCs w:val="24"/>
        </w:rPr>
        <w:t xml:space="preserve"> </w:t>
      </w:r>
      <w:r w:rsidRPr="004D18EA">
        <w:rPr>
          <w:rFonts w:ascii="Times New Roman" w:hAnsi="Times New Roman"/>
          <w:color w:val="000000" w:themeColor="text1"/>
          <w:szCs w:val="24"/>
        </w:rPr>
        <w:tab/>
      </w:r>
      <w:r w:rsidR="00E82D35">
        <w:rPr>
          <w:rFonts w:ascii="Times New Roman" w:hAnsi="Times New Roman"/>
          <w:color w:val="000000" w:themeColor="text1"/>
          <w:szCs w:val="24"/>
        </w:rPr>
        <w:t>12</w:t>
      </w:r>
      <w:r w:rsidR="00CF20EE">
        <w:rPr>
          <w:rFonts w:ascii="Times New Roman" w:hAnsi="Times New Roman"/>
          <w:color w:val="000000" w:themeColor="text1"/>
          <w:szCs w:val="24"/>
        </w:rPr>
        <w:t>. Programos</w:t>
      </w:r>
      <w:r w:rsidR="00C12396">
        <w:rPr>
          <w:rFonts w:ascii="Times New Roman" w:hAnsi="Times New Roman"/>
          <w:color w:val="000000" w:themeColor="text1"/>
          <w:szCs w:val="24"/>
        </w:rPr>
        <w:t xml:space="preserve"> </w:t>
      </w:r>
      <w:r w:rsidR="00C12396" w:rsidRPr="009B574F">
        <w:rPr>
          <w:rFonts w:ascii="Times New Roman" w:hAnsi="Times New Roman"/>
          <w:color w:val="000000" w:themeColor="text1"/>
          <w:szCs w:val="24"/>
        </w:rPr>
        <w:t>strateginis</w:t>
      </w:r>
      <w:r w:rsidR="00CF20EE" w:rsidRPr="009B574F">
        <w:rPr>
          <w:rFonts w:ascii="Times New Roman" w:hAnsi="Times New Roman"/>
          <w:color w:val="000000" w:themeColor="text1"/>
          <w:szCs w:val="24"/>
        </w:rPr>
        <w:t xml:space="preserve"> tikslas</w:t>
      </w:r>
      <w:r w:rsidR="00CF20EE" w:rsidRPr="00BB3ED5">
        <w:rPr>
          <w:rFonts w:ascii="Times New Roman" w:hAnsi="Times New Roman"/>
          <w:b/>
          <w:color w:val="000000" w:themeColor="text1"/>
          <w:szCs w:val="24"/>
        </w:rPr>
        <w:t xml:space="preserve"> </w:t>
      </w:r>
      <w:r w:rsidR="00473208">
        <w:rPr>
          <w:rFonts w:ascii="Times New Roman" w:hAnsi="Times New Roman"/>
          <w:b/>
          <w:color w:val="000000" w:themeColor="text1"/>
          <w:szCs w:val="24"/>
        </w:rPr>
        <w:t>–</w:t>
      </w:r>
      <w:r w:rsidR="00E316DF">
        <w:rPr>
          <w:rFonts w:ascii="Times New Roman" w:hAnsi="Times New Roman"/>
          <w:color w:val="000000" w:themeColor="text1"/>
          <w:szCs w:val="24"/>
        </w:rPr>
        <w:t xml:space="preserve"> mažinti korupcijos pasireiškimo mastą </w:t>
      </w:r>
      <w:r w:rsidR="008F4B86">
        <w:rPr>
          <w:rFonts w:ascii="Times New Roman" w:hAnsi="Times New Roman"/>
          <w:color w:val="000000" w:themeColor="text1"/>
          <w:szCs w:val="24"/>
        </w:rPr>
        <w:t>plėtojant</w:t>
      </w:r>
      <w:r w:rsidR="00E316DF" w:rsidRPr="004D18EA">
        <w:rPr>
          <w:rFonts w:ascii="Times New Roman" w:hAnsi="Times New Roman"/>
          <w:color w:val="000000" w:themeColor="text1"/>
          <w:szCs w:val="24"/>
        </w:rPr>
        <w:t xml:space="preserve"> antikorupcinę kultūrą,</w:t>
      </w:r>
      <w:r w:rsidR="008E4B4C">
        <w:rPr>
          <w:rFonts w:ascii="Times New Roman" w:hAnsi="Times New Roman"/>
          <w:color w:val="000000" w:themeColor="text1"/>
          <w:szCs w:val="24"/>
        </w:rPr>
        <w:t xml:space="preserve"> į antikorupcinę veikl</w:t>
      </w:r>
      <w:r w:rsidR="00CF20EE">
        <w:rPr>
          <w:rFonts w:ascii="Times New Roman" w:hAnsi="Times New Roman"/>
          <w:color w:val="000000" w:themeColor="text1"/>
          <w:szCs w:val="24"/>
        </w:rPr>
        <w:t>ą įtraukiant</w:t>
      </w:r>
      <w:r w:rsidR="00E316DF" w:rsidRPr="004D18EA">
        <w:rPr>
          <w:rFonts w:ascii="Times New Roman" w:hAnsi="Times New Roman"/>
          <w:color w:val="000000" w:themeColor="text1"/>
          <w:szCs w:val="24"/>
        </w:rPr>
        <w:t xml:space="preserve"> visuomenę,</w:t>
      </w:r>
      <w:r w:rsidR="008F4B86">
        <w:rPr>
          <w:rFonts w:ascii="Times New Roman" w:hAnsi="Times New Roman"/>
          <w:color w:val="000000" w:themeColor="text1"/>
          <w:szCs w:val="24"/>
        </w:rPr>
        <w:t xml:space="preserve"> įstaigas ir įmones, didinant</w:t>
      </w:r>
      <w:r w:rsidR="00E316DF" w:rsidRPr="004D18EA">
        <w:rPr>
          <w:rFonts w:ascii="Times New Roman" w:hAnsi="Times New Roman"/>
          <w:color w:val="000000" w:themeColor="text1"/>
          <w:szCs w:val="24"/>
        </w:rPr>
        <w:t xml:space="preserve"> visuomenės pasitikėj</w:t>
      </w:r>
      <w:r w:rsidR="008F4B86">
        <w:rPr>
          <w:rFonts w:ascii="Times New Roman" w:hAnsi="Times New Roman"/>
          <w:color w:val="000000" w:themeColor="text1"/>
          <w:szCs w:val="24"/>
        </w:rPr>
        <w:t>imą Savivaldybės institucijomis, gerinant paslaugų kokybę.</w:t>
      </w:r>
    </w:p>
    <w:p w:rsidR="001C344B" w:rsidRPr="004D18EA" w:rsidRDefault="00F726D7" w:rsidP="00F726D7">
      <w:pPr>
        <w:tabs>
          <w:tab w:val="left" w:pos="1247"/>
        </w:tabs>
        <w:spacing w:line="360" w:lineRule="auto"/>
        <w:jc w:val="both"/>
        <w:rPr>
          <w:rFonts w:ascii="Times New Roman" w:hAnsi="Times New Roman"/>
          <w:color w:val="000000" w:themeColor="text1"/>
          <w:szCs w:val="24"/>
        </w:rPr>
      </w:pPr>
      <w:r w:rsidRPr="004D18EA">
        <w:rPr>
          <w:rFonts w:ascii="Times New Roman" w:hAnsi="Times New Roman"/>
          <w:color w:val="000000" w:themeColor="text1"/>
          <w:szCs w:val="24"/>
        </w:rPr>
        <w:t xml:space="preserve"> </w:t>
      </w:r>
      <w:r w:rsidRPr="004D18EA">
        <w:rPr>
          <w:rFonts w:ascii="Times New Roman" w:hAnsi="Times New Roman"/>
          <w:color w:val="000000" w:themeColor="text1"/>
          <w:szCs w:val="24"/>
        </w:rPr>
        <w:tab/>
      </w:r>
      <w:r w:rsidR="00E82D35">
        <w:rPr>
          <w:rFonts w:ascii="Times New Roman" w:hAnsi="Times New Roman"/>
          <w:color w:val="000000" w:themeColor="text1"/>
          <w:szCs w:val="24"/>
        </w:rPr>
        <w:t>13</w:t>
      </w:r>
      <w:r w:rsidR="001C344B" w:rsidRPr="004D18EA">
        <w:rPr>
          <w:rFonts w:ascii="Times New Roman" w:hAnsi="Times New Roman"/>
          <w:color w:val="000000" w:themeColor="text1"/>
          <w:szCs w:val="24"/>
        </w:rPr>
        <w:t xml:space="preserve">. </w:t>
      </w:r>
      <w:r w:rsidR="008F4B86">
        <w:rPr>
          <w:rFonts w:ascii="Times New Roman" w:hAnsi="Times New Roman"/>
          <w:color w:val="000000" w:themeColor="text1"/>
          <w:szCs w:val="24"/>
        </w:rPr>
        <w:t>Šiam tikslui pasiekti keliami šie p</w:t>
      </w:r>
      <w:r w:rsidR="001C344B" w:rsidRPr="004D18EA">
        <w:rPr>
          <w:rFonts w:ascii="Times New Roman" w:hAnsi="Times New Roman"/>
          <w:color w:val="000000" w:themeColor="text1"/>
          <w:szCs w:val="24"/>
        </w:rPr>
        <w:t xml:space="preserve">rogramos </w:t>
      </w:r>
      <w:r w:rsidR="001C344B" w:rsidRPr="009B574F">
        <w:rPr>
          <w:rFonts w:ascii="Times New Roman" w:hAnsi="Times New Roman"/>
          <w:color w:val="000000" w:themeColor="text1"/>
          <w:szCs w:val="24"/>
        </w:rPr>
        <w:t>uždaviniai:</w:t>
      </w:r>
    </w:p>
    <w:p w:rsidR="008E4B4C" w:rsidRDefault="00F726D7" w:rsidP="008F4B86">
      <w:pPr>
        <w:tabs>
          <w:tab w:val="left" w:pos="1247"/>
        </w:tabs>
        <w:spacing w:line="360" w:lineRule="auto"/>
        <w:jc w:val="both"/>
        <w:rPr>
          <w:rFonts w:ascii="Times New Roman" w:hAnsi="Times New Roman"/>
          <w:color w:val="000000" w:themeColor="text1"/>
          <w:szCs w:val="24"/>
        </w:rPr>
      </w:pPr>
      <w:r w:rsidRPr="004D18EA">
        <w:rPr>
          <w:rFonts w:ascii="Times New Roman" w:hAnsi="Times New Roman"/>
          <w:color w:val="000000" w:themeColor="text1"/>
          <w:szCs w:val="24"/>
        </w:rPr>
        <w:t xml:space="preserve"> </w:t>
      </w:r>
      <w:r w:rsidRPr="004D18EA">
        <w:rPr>
          <w:rFonts w:ascii="Times New Roman" w:hAnsi="Times New Roman"/>
          <w:color w:val="000000" w:themeColor="text1"/>
          <w:szCs w:val="24"/>
        </w:rPr>
        <w:tab/>
      </w:r>
      <w:r w:rsidR="008E4B4C">
        <w:rPr>
          <w:rFonts w:ascii="Times New Roman" w:hAnsi="Times New Roman"/>
          <w:color w:val="000000" w:themeColor="text1"/>
          <w:szCs w:val="24"/>
        </w:rPr>
        <w:t>13</w:t>
      </w:r>
      <w:r w:rsidR="001C344B" w:rsidRPr="004D18EA">
        <w:rPr>
          <w:rFonts w:ascii="Times New Roman" w:hAnsi="Times New Roman"/>
          <w:color w:val="000000" w:themeColor="text1"/>
          <w:szCs w:val="24"/>
        </w:rPr>
        <w:t>.1.</w:t>
      </w:r>
      <w:r w:rsidR="00B27B38">
        <w:rPr>
          <w:rFonts w:ascii="Times New Roman" w:hAnsi="Times New Roman"/>
          <w:color w:val="000000" w:themeColor="text1"/>
          <w:szCs w:val="24"/>
        </w:rPr>
        <w:t xml:space="preserve"> s</w:t>
      </w:r>
      <w:r w:rsidR="008E4B4C">
        <w:rPr>
          <w:rFonts w:ascii="Times New Roman" w:hAnsi="Times New Roman"/>
          <w:color w:val="000000" w:themeColor="text1"/>
          <w:szCs w:val="24"/>
        </w:rPr>
        <w:t>iekti didesnio Savivaldybės administracijos padalinių valdymo efektyvumo, sprendimų ir procedūrų skaidr</w:t>
      </w:r>
      <w:r w:rsidR="009B574F">
        <w:rPr>
          <w:rFonts w:ascii="Times New Roman" w:hAnsi="Times New Roman"/>
          <w:color w:val="000000" w:themeColor="text1"/>
          <w:szCs w:val="24"/>
        </w:rPr>
        <w:t>umo, didesnio valstybės tarnautojų</w:t>
      </w:r>
      <w:r w:rsidR="008E4B4C">
        <w:rPr>
          <w:rFonts w:ascii="Times New Roman" w:hAnsi="Times New Roman"/>
          <w:color w:val="000000" w:themeColor="text1"/>
          <w:szCs w:val="24"/>
        </w:rPr>
        <w:t xml:space="preserve"> atsparumo korupcijai</w:t>
      </w:r>
      <w:r w:rsidR="00B27B38">
        <w:rPr>
          <w:rFonts w:ascii="Times New Roman" w:hAnsi="Times New Roman"/>
          <w:color w:val="000000" w:themeColor="text1"/>
          <w:szCs w:val="24"/>
        </w:rPr>
        <w:t>;</w:t>
      </w:r>
    </w:p>
    <w:p w:rsidR="008E4B4C" w:rsidRPr="008E4B4C" w:rsidRDefault="008E4B4C" w:rsidP="008E4B4C">
      <w:pPr>
        <w:spacing w:line="360" w:lineRule="auto"/>
        <w:jc w:val="both"/>
        <w:rPr>
          <w:b/>
          <w:sz w:val="23"/>
          <w:szCs w:val="23"/>
        </w:rPr>
      </w:pPr>
      <w:r>
        <w:rPr>
          <w:rFonts w:ascii="Times New Roman" w:hAnsi="Times New Roman"/>
          <w:color w:val="000000" w:themeColor="text1"/>
          <w:szCs w:val="24"/>
        </w:rPr>
        <w:tab/>
        <w:t>13</w:t>
      </w:r>
      <w:r w:rsidR="008F4B86">
        <w:rPr>
          <w:rFonts w:ascii="Times New Roman" w:hAnsi="Times New Roman"/>
          <w:color w:val="000000" w:themeColor="text1"/>
          <w:szCs w:val="24"/>
        </w:rPr>
        <w:t>.2</w:t>
      </w:r>
      <w:r w:rsidR="009B574F">
        <w:rPr>
          <w:rFonts w:ascii="Times New Roman" w:hAnsi="Times New Roman"/>
          <w:color w:val="000000" w:themeColor="text1"/>
          <w:szCs w:val="24"/>
        </w:rPr>
        <w:t>.</w:t>
      </w:r>
      <w:r w:rsidR="008F4B86">
        <w:rPr>
          <w:rFonts w:ascii="Times New Roman" w:hAnsi="Times New Roman"/>
          <w:color w:val="000000" w:themeColor="text1"/>
          <w:szCs w:val="24"/>
        </w:rPr>
        <w:t xml:space="preserve"> </w:t>
      </w:r>
      <w:r w:rsidR="00B27B38">
        <w:rPr>
          <w:rFonts w:ascii="Times New Roman" w:hAnsi="Times New Roman"/>
          <w:color w:val="000000" w:themeColor="text1"/>
          <w:szCs w:val="24"/>
        </w:rPr>
        <w:t xml:space="preserve"> u</w:t>
      </w:r>
      <w:r>
        <w:rPr>
          <w:rFonts w:ascii="Times New Roman" w:hAnsi="Times New Roman"/>
          <w:color w:val="000000" w:themeColor="text1"/>
          <w:szCs w:val="24"/>
        </w:rPr>
        <w:t>žtikrinti, kad gyventojams būtų sudaryta galimybė anonimiškai pateikti informaciją apie Savivaldybės ir Savivaldybei pavaldžių įstaigų</w:t>
      </w:r>
      <w:r w:rsidR="009B574F">
        <w:rPr>
          <w:rFonts w:ascii="Times New Roman" w:hAnsi="Times New Roman"/>
          <w:color w:val="000000" w:themeColor="text1"/>
          <w:szCs w:val="24"/>
        </w:rPr>
        <w:t xml:space="preserve"> </w:t>
      </w:r>
      <w:r>
        <w:rPr>
          <w:rFonts w:ascii="Times New Roman" w:hAnsi="Times New Roman"/>
          <w:color w:val="000000" w:themeColor="text1"/>
          <w:szCs w:val="24"/>
        </w:rPr>
        <w:t>/</w:t>
      </w:r>
      <w:r w:rsidR="009B574F">
        <w:rPr>
          <w:rFonts w:ascii="Times New Roman" w:hAnsi="Times New Roman"/>
          <w:color w:val="000000" w:themeColor="text1"/>
          <w:szCs w:val="24"/>
        </w:rPr>
        <w:t xml:space="preserve"> </w:t>
      </w:r>
      <w:r>
        <w:rPr>
          <w:rFonts w:ascii="Times New Roman" w:hAnsi="Times New Roman"/>
          <w:color w:val="000000" w:themeColor="text1"/>
          <w:szCs w:val="24"/>
        </w:rPr>
        <w:t>įmonių tarnautojų ir darbuotojų teikiamų paslaugų kokybę, galimai korupcinę veiką, įtraukti į korupcijos prevenciją visuomenę</w:t>
      </w:r>
      <w:r w:rsidR="00B27B38">
        <w:rPr>
          <w:rFonts w:ascii="Times New Roman" w:hAnsi="Times New Roman"/>
          <w:color w:val="000000" w:themeColor="text1"/>
          <w:szCs w:val="24"/>
        </w:rPr>
        <w:t>;</w:t>
      </w:r>
      <w:r>
        <w:rPr>
          <w:rFonts w:ascii="Times New Roman" w:hAnsi="Times New Roman"/>
          <w:color w:val="000000" w:themeColor="text1"/>
          <w:szCs w:val="24"/>
        </w:rPr>
        <w:t xml:space="preserve"> </w:t>
      </w:r>
    </w:p>
    <w:p w:rsidR="008F4B86" w:rsidRPr="004D18EA" w:rsidRDefault="008E4B4C" w:rsidP="008F4B86">
      <w:pPr>
        <w:tabs>
          <w:tab w:val="left" w:pos="1247"/>
        </w:tabs>
        <w:spacing w:line="360" w:lineRule="auto"/>
        <w:jc w:val="both"/>
        <w:rPr>
          <w:rFonts w:ascii="Times New Roman" w:hAnsi="Times New Roman"/>
          <w:color w:val="000000" w:themeColor="text1"/>
          <w:szCs w:val="24"/>
        </w:rPr>
      </w:pPr>
      <w:r>
        <w:rPr>
          <w:rFonts w:ascii="Times New Roman" w:hAnsi="Times New Roman"/>
          <w:color w:val="000000" w:themeColor="text1"/>
          <w:szCs w:val="24"/>
        </w:rPr>
        <w:tab/>
        <w:t>13</w:t>
      </w:r>
      <w:r w:rsidR="00B27B38">
        <w:rPr>
          <w:rFonts w:ascii="Times New Roman" w:hAnsi="Times New Roman"/>
          <w:color w:val="000000" w:themeColor="text1"/>
          <w:szCs w:val="24"/>
        </w:rPr>
        <w:t>.</w:t>
      </w:r>
      <w:r w:rsidR="009B574F">
        <w:rPr>
          <w:rFonts w:ascii="Times New Roman" w:hAnsi="Times New Roman"/>
          <w:color w:val="000000" w:themeColor="text1"/>
          <w:szCs w:val="24"/>
        </w:rPr>
        <w:t>3.</w:t>
      </w:r>
      <w:r w:rsidR="00B27B38">
        <w:rPr>
          <w:rFonts w:ascii="Times New Roman" w:hAnsi="Times New Roman"/>
          <w:color w:val="000000" w:themeColor="text1"/>
          <w:szCs w:val="24"/>
        </w:rPr>
        <w:t xml:space="preserve"> v</w:t>
      </w:r>
      <w:r w:rsidR="0000606D">
        <w:rPr>
          <w:rFonts w:ascii="Times New Roman" w:hAnsi="Times New Roman"/>
          <w:color w:val="000000" w:themeColor="text1"/>
          <w:szCs w:val="24"/>
        </w:rPr>
        <w:t>ykdyti akcijas, renginius, seminarus korupcijos prevencijos klausimais Savivaldybėje ir Savivaldybei pavaldžiose įstaigose</w:t>
      </w:r>
      <w:r w:rsidR="009B574F">
        <w:rPr>
          <w:rFonts w:ascii="Times New Roman" w:hAnsi="Times New Roman"/>
          <w:color w:val="000000" w:themeColor="text1"/>
          <w:szCs w:val="24"/>
        </w:rPr>
        <w:t xml:space="preserve"> </w:t>
      </w:r>
      <w:r w:rsidR="001B6087">
        <w:rPr>
          <w:rFonts w:ascii="Times New Roman" w:hAnsi="Times New Roman"/>
          <w:color w:val="000000" w:themeColor="text1"/>
          <w:szCs w:val="24"/>
        </w:rPr>
        <w:t>/</w:t>
      </w:r>
      <w:r w:rsidR="009B574F">
        <w:rPr>
          <w:rFonts w:ascii="Times New Roman" w:hAnsi="Times New Roman"/>
          <w:color w:val="000000" w:themeColor="text1"/>
          <w:szCs w:val="24"/>
        </w:rPr>
        <w:t xml:space="preserve"> </w:t>
      </w:r>
      <w:r w:rsidR="001B6087">
        <w:rPr>
          <w:rFonts w:ascii="Times New Roman" w:hAnsi="Times New Roman"/>
          <w:color w:val="000000" w:themeColor="text1"/>
          <w:szCs w:val="24"/>
        </w:rPr>
        <w:t>įmonėse.</w:t>
      </w:r>
      <w:r w:rsidR="0000606D">
        <w:rPr>
          <w:rFonts w:ascii="Times New Roman" w:hAnsi="Times New Roman"/>
          <w:color w:val="000000" w:themeColor="text1"/>
          <w:szCs w:val="24"/>
        </w:rPr>
        <w:t xml:space="preserve"> </w:t>
      </w:r>
    </w:p>
    <w:p w:rsidR="001C344B" w:rsidRPr="009B574F" w:rsidRDefault="00F726D7" w:rsidP="00F726D7">
      <w:pPr>
        <w:tabs>
          <w:tab w:val="left" w:pos="1247"/>
        </w:tabs>
        <w:spacing w:line="360" w:lineRule="auto"/>
        <w:jc w:val="both"/>
        <w:rPr>
          <w:rFonts w:ascii="Times New Roman" w:hAnsi="Times New Roman"/>
          <w:color w:val="000000" w:themeColor="text1"/>
          <w:szCs w:val="24"/>
        </w:rPr>
      </w:pPr>
      <w:r w:rsidRPr="004D18EA">
        <w:rPr>
          <w:rFonts w:ascii="Times New Roman" w:hAnsi="Times New Roman"/>
          <w:color w:val="000000" w:themeColor="text1"/>
          <w:szCs w:val="24"/>
        </w:rPr>
        <w:t xml:space="preserve"> </w:t>
      </w:r>
      <w:r w:rsidRPr="004D18EA">
        <w:rPr>
          <w:rFonts w:ascii="Times New Roman" w:hAnsi="Times New Roman"/>
          <w:color w:val="000000" w:themeColor="text1"/>
          <w:szCs w:val="24"/>
        </w:rPr>
        <w:tab/>
      </w:r>
      <w:r w:rsidR="001B6087">
        <w:rPr>
          <w:rFonts w:ascii="Times New Roman" w:hAnsi="Times New Roman"/>
          <w:color w:val="000000" w:themeColor="text1"/>
          <w:szCs w:val="24"/>
        </w:rPr>
        <w:t>14</w:t>
      </w:r>
      <w:r w:rsidR="001C344B" w:rsidRPr="001B6087">
        <w:rPr>
          <w:rFonts w:ascii="Times New Roman" w:hAnsi="Times New Roman"/>
          <w:color w:val="000000" w:themeColor="text1"/>
          <w:szCs w:val="24"/>
        </w:rPr>
        <w:t xml:space="preserve">. Korupcijos prevencijos </w:t>
      </w:r>
      <w:r w:rsidR="001C344B" w:rsidRPr="009B574F">
        <w:rPr>
          <w:rFonts w:ascii="Times New Roman" w:hAnsi="Times New Roman"/>
          <w:color w:val="000000" w:themeColor="text1"/>
          <w:szCs w:val="24"/>
        </w:rPr>
        <w:t>priemonės:</w:t>
      </w:r>
    </w:p>
    <w:p w:rsidR="008F4B86" w:rsidRDefault="00F726D7" w:rsidP="00F726D7">
      <w:pPr>
        <w:tabs>
          <w:tab w:val="left" w:pos="1247"/>
        </w:tabs>
        <w:spacing w:line="360" w:lineRule="auto"/>
        <w:jc w:val="both"/>
        <w:rPr>
          <w:rFonts w:ascii="Times New Roman" w:hAnsi="Times New Roman"/>
          <w:color w:val="000000" w:themeColor="text1"/>
          <w:szCs w:val="24"/>
        </w:rPr>
      </w:pPr>
      <w:r w:rsidRPr="004D18EA">
        <w:rPr>
          <w:rFonts w:ascii="Times New Roman" w:hAnsi="Times New Roman"/>
          <w:color w:val="000000" w:themeColor="text1"/>
          <w:szCs w:val="24"/>
        </w:rPr>
        <w:t xml:space="preserve">  </w:t>
      </w:r>
      <w:r w:rsidRPr="004D18EA">
        <w:rPr>
          <w:rFonts w:ascii="Times New Roman" w:hAnsi="Times New Roman"/>
          <w:color w:val="000000" w:themeColor="text1"/>
          <w:szCs w:val="24"/>
        </w:rPr>
        <w:tab/>
      </w:r>
      <w:r w:rsidR="001B6087">
        <w:rPr>
          <w:rFonts w:ascii="Times New Roman" w:hAnsi="Times New Roman"/>
          <w:color w:val="000000" w:themeColor="text1"/>
          <w:szCs w:val="24"/>
        </w:rPr>
        <w:t>14</w:t>
      </w:r>
      <w:r w:rsidR="001C344B" w:rsidRPr="004D18EA">
        <w:rPr>
          <w:rFonts w:ascii="Times New Roman" w:hAnsi="Times New Roman"/>
          <w:color w:val="000000" w:themeColor="text1"/>
          <w:szCs w:val="24"/>
        </w:rPr>
        <w:t>.1.</w:t>
      </w:r>
      <w:r w:rsidR="001B6087">
        <w:rPr>
          <w:rFonts w:ascii="Times New Roman" w:hAnsi="Times New Roman"/>
          <w:color w:val="000000" w:themeColor="text1"/>
          <w:szCs w:val="24"/>
        </w:rPr>
        <w:t xml:space="preserve"> v</w:t>
      </w:r>
      <w:r w:rsidR="008F4B86">
        <w:rPr>
          <w:rFonts w:ascii="Times New Roman" w:hAnsi="Times New Roman"/>
          <w:color w:val="000000" w:themeColor="text1"/>
          <w:szCs w:val="24"/>
        </w:rPr>
        <w:t>adovaujantis įstatymais atliekamas korupcijos pasireiškimo tikimybės nustatymas Kupiškio rajono savivaldybės veiklos srityse, Savivaldybės įstaigose</w:t>
      </w:r>
      <w:r w:rsidR="004372B6">
        <w:rPr>
          <w:rFonts w:ascii="Times New Roman" w:hAnsi="Times New Roman"/>
          <w:color w:val="000000" w:themeColor="text1"/>
          <w:szCs w:val="24"/>
        </w:rPr>
        <w:t xml:space="preserve"> </w:t>
      </w:r>
      <w:r w:rsidR="008F4B86">
        <w:rPr>
          <w:rFonts w:ascii="Times New Roman" w:hAnsi="Times New Roman"/>
          <w:color w:val="000000" w:themeColor="text1"/>
          <w:szCs w:val="24"/>
        </w:rPr>
        <w:t>/</w:t>
      </w:r>
      <w:r w:rsidR="004372B6">
        <w:rPr>
          <w:rFonts w:ascii="Times New Roman" w:hAnsi="Times New Roman"/>
          <w:color w:val="000000" w:themeColor="text1"/>
          <w:szCs w:val="24"/>
        </w:rPr>
        <w:t xml:space="preserve"> </w:t>
      </w:r>
      <w:r w:rsidR="008F4B86">
        <w:rPr>
          <w:rFonts w:ascii="Times New Roman" w:hAnsi="Times New Roman"/>
          <w:color w:val="000000" w:themeColor="text1"/>
          <w:szCs w:val="24"/>
        </w:rPr>
        <w:t>įmonėse, vertinami norminiai teisės aktų projektai, atliekamas korupc</w:t>
      </w:r>
      <w:r w:rsidR="00BB3ED5">
        <w:rPr>
          <w:rFonts w:ascii="Times New Roman" w:hAnsi="Times New Roman"/>
          <w:color w:val="000000" w:themeColor="text1"/>
          <w:szCs w:val="24"/>
        </w:rPr>
        <w:t>ijos rizikos vertinimas ir įgyvendinamos kit</w:t>
      </w:r>
      <w:r w:rsidR="00BA5597">
        <w:rPr>
          <w:rFonts w:ascii="Times New Roman" w:hAnsi="Times New Roman"/>
          <w:color w:val="000000" w:themeColor="text1"/>
          <w:szCs w:val="24"/>
        </w:rPr>
        <w:t>os procedūros numatytos įstatyme</w:t>
      </w:r>
      <w:r w:rsidR="001B6087">
        <w:rPr>
          <w:rFonts w:ascii="Times New Roman" w:hAnsi="Times New Roman"/>
          <w:color w:val="000000" w:themeColor="text1"/>
          <w:szCs w:val="24"/>
        </w:rPr>
        <w:t>;</w:t>
      </w:r>
    </w:p>
    <w:p w:rsidR="001C344B" w:rsidRPr="004D18EA" w:rsidRDefault="008F4B86" w:rsidP="00F726D7">
      <w:pPr>
        <w:tabs>
          <w:tab w:val="left" w:pos="1247"/>
        </w:tabs>
        <w:spacing w:line="360" w:lineRule="auto"/>
        <w:jc w:val="both"/>
        <w:rPr>
          <w:rFonts w:ascii="Times New Roman" w:hAnsi="Times New Roman"/>
          <w:color w:val="000000" w:themeColor="text1"/>
          <w:szCs w:val="24"/>
        </w:rPr>
      </w:pPr>
      <w:r>
        <w:rPr>
          <w:rFonts w:ascii="Times New Roman" w:hAnsi="Times New Roman"/>
          <w:color w:val="000000" w:themeColor="text1"/>
          <w:szCs w:val="24"/>
        </w:rPr>
        <w:tab/>
      </w:r>
      <w:r w:rsidR="001B6087">
        <w:rPr>
          <w:rFonts w:ascii="Times New Roman" w:hAnsi="Times New Roman"/>
          <w:color w:val="000000" w:themeColor="text1"/>
          <w:szCs w:val="24"/>
        </w:rPr>
        <w:t>14</w:t>
      </w:r>
      <w:r w:rsidR="00524ED2">
        <w:rPr>
          <w:rFonts w:ascii="Times New Roman" w:hAnsi="Times New Roman"/>
          <w:color w:val="000000" w:themeColor="text1"/>
          <w:szCs w:val="24"/>
        </w:rPr>
        <w:t>.2</w:t>
      </w:r>
      <w:r w:rsidR="001C344B" w:rsidRPr="004D18EA">
        <w:rPr>
          <w:rFonts w:ascii="Times New Roman" w:hAnsi="Times New Roman"/>
          <w:color w:val="000000" w:themeColor="text1"/>
          <w:szCs w:val="24"/>
        </w:rPr>
        <w:t>. personalo mokymas ir informavimas;</w:t>
      </w:r>
    </w:p>
    <w:p w:rsidR="001C344B" w:rsidRPr="004D18EA" w:rsidRDefault="00F726D7" w:rsidP="00F726D7">
      <w:pPr>
        <w:tabs>
          <w:tab w:val="left" w:pos="1247"/>
        </w:tabs>
        <w:spacing w:line="360" w:lineRule="auto"/>
        <w:jc w:val="both"/>
        <w:rPr>
          <w:rFonts w:ascii="Times New Roman" w:hAnsi="Times New Roman"/>
          <w:color w:val="000000" w:themeColor="text1"/>
          <w:szCs w:val="24"/>
        </w:rPr>
      </w:pPr>
      <w:r w:rsidRPr="004D18EA">
        <w:rPr>
          <w:rFonts w:ascii="Times New Roman" w:hAnsi="Times New Roman"/>
          <w:color w:val="000000" w:themeColor="text1"/>
          <w:szCs w:val="24"/>
        </w:rPr>
        <w:t xml:space="preserve"> </w:t>
      </w:r>
      <w:r w:rsidRPr="004D18EA">
        <w:rPr>
          <w:rFonts w:ascii="Times New Roman" w:hAnsi="Times New Roman"/>
          <w:color w:val="000000" w:themeColor="text1"/>
          <w:szCs w:val="24"/>
        </w:rPr>
        <w:tab/>
      </w:r>
      <w:r w:rsidR="001B6087">
        <w:rPr>
          <w:rFonts w:ascii="Times New Roman" w:hAnsi="Times New Roman"/>
          <w:color w:val="000000" w:themeColor="text1"/>
          <w:szCs w:val="24"/>
        </w:rPr>
        <w:t>14</w:t>
      </w:r>
      <w:r w:rsidR="00524ED2">
        <w:rPr>
          <w:rFonts w:ascii="Times New Roman" w:hAnsi="Times New Roman"/>
          <w:color w:val="000000" w:themeColor="text1"/>
          <w:szCs w:val="24"/>
        </w:rPr>
        <w:t>.3</w:t>
      </w:r>
      <w:r w:rsidR="001C344B" w:rsidRPr="004D18EA">
        <w:rPr>
          <w:rFonts w:ascii="Times New Roman" w:hAnsi="Times New Roman"/>
          <w:color w:val="000000" w:themeColor="text1"/>
          <w:szCs w:val="24"/>
        </w:rPr>
        <w:t>. prašymų dėl informacijos apie asmenį, siekiantį eiti arba einantį pareigas Savivaldybės įstaigoje, pateikimas Lietuvos Respublikos specialiųjų tyrimų tarnybai;</w:t>
      </w:r>
    </w:p>
    <w:p w:rsidR="001C344B" w:rsidRPr="004D18EA" w:rsidRDefault="0084682F" w:rsidP="00F726D7">
      <w:pPr>
        <w:tabs>
          <w:tab w:val="left" w:pos="1247"/>
        </w:tabs>
        <w:spacing w:line="360" w:lineRule="auto"/>
        <w:jc w:val="both"/>
        <w:rPr>
          <w:rFonts w:ascii="Times New Roman" w:hAnsi="Times New Roman"/>
          <w:color w:val="000000" w:themeColor="text1"/>
          <w:szCs w:val="24"/>
        </w:rPr>
      </w:pPr>
      <w:r w:rsidRPr="004D18EA">
        <w:rPr>
          <w:rFonts w:ascii="Times New Roman" w:hAnsi="Times New Roman"/>
          <w:color w:val="000000" w:themeColor="text1"/>
          <w:szCs w:val="24"/>
        </w:rPr>
        <w:t xml:space="preserve"> </w:t>
      </w:r>
      <w:r w:rsidRPr="004D18EA">
        <w:rPr>
          <w:rFonts w:ascii="Times New Roman" w:hAnsi="Times New Roman"/>
          <w:color w:val="000000" w:themeColor="text1"/>
          <w:szCs w:val="24"/>
        </w:rPr>
        <w:tab/>
      </w:r>
      <w:r w:rsidR="001B6087">
        <w:rPr>
          <w:rFonts w:ascii="Times New Roman" w:hAnsi="Times New Roman"/>
          <w:color w:val="000000" w:themeColor="text1"/>
          <w:szCs w:val="24"/>
        </w:rPr>
        <w:t>14</w:t>
      </w:r>
      <w:r w:rsidR="00524ED2">
        <w:rPr>
          <w:rFonts w:ascii="Times New Roman" w:hAnsi="Times New Roman"/>
          <w:color w:val="000000" w:themeColor="text1"/>
          <w:szCs w:val="24"/>
        </w:rPr>
        <w:t>.4</w:t>
      </w:r>
      <w:r w:rsidR="001C344B" w:rsidRPr="004D18EA">
        <w:rPr>
          <w:rFonts w:ascii="Times New Roman" w:hAnsi="Times New Roman"/>
          <w:color w:val="000000" w:themeColor="text1"/>
          <w:szCs w:val="24"/>
        </w:rPr>
        <w:t>. valstybės tarnyboje dirbančių asmenų privačių ir viešųjų interesų derinimo užtikrinimas Savivaldybės įstaigose, įgyvendinant Lietuvos Respublikos viešųjų ir privačių interesų derinimo valstybinėje tarnyboje įstatymą;</w:t>
      </w:r>
    </w:p>
    <w:p w:rsidR="001C344B" w:rsidRDefault="0084682F" w:rsidP="00F726D7">
      <w:pPr>
        <w:tabs>
          <w:tab w:val="left" w:pos="1247"/>
        </w:tabs>
        <w:spacing w:line="360" w:lineRule="auto"/>
        <w:jc w:val="both"/>
        <w:rPr>
          <w:rFonts w:ascii="Times New Roman" w:hAnsi="Times New Roman"/>
          <w:color w:val="000000" w:themeColor="text1"/>
          <w:szCs w:val="24"/>
        </w:rPr>
      </w:pPr>
      <w:r w:rsidRPr="004D18EA">
        <w:rPr>
          <w:rFonts w:ascii="Times New Roman" w:hAnsi="Times New Roman"/>
          <w:color w:val="000000" w:themeColor="text1"/>
          <w:szCs w:val="24"/>
        </w:rPr>
        <w:t xml:space="preserve"> </w:t>
      </w:r>
      <w:r w:rsidRPr="004D18EA">
        <w:rPr>
          <w:rFonts w:ascii="Times New Roman" w:hAnsi="Times New Roman"/>
          <w:color w:val="000000" w:themeColor="text1"/>
          <w:szCs w:val="24"/>
        </w:rPr>
        <w:tab/>
      </w:r>
      <w:r w:rsidR="001B6087">
        <w:rPr>
          <w:rFonts w:ascii="Times New Roman" w:hAnsi="Times New Roman"/>
          <w:color w:val="000000" w:themeColor="text1"/>
          <w:szCs w:val="24"/>
        </w:rPr>
        <w:t>14</w:t>
      </w:r>
      <w:r w:rsidR="00524ED2">
        <w:rPr>
          <w:rFonts w:ascii="Times New Roman" w:hAnsi="Times New Roman"/>
          <w:color w:val="000000" w:themeColor="text1"/>
          <w:szCs w:val="24"/>
        </w:rPr>
        <w:t>.5</w:t>
      </w:r>
      <w:r w:rsidR="001C344B" w:rsidRPr="004D18EA">
        <w:rPr>
          <w:rFonts w:ascii="Times New Roman" w:hAnsi="Times New Roman"/>
          <w:color w:val="000000" w:themeColor="text1"/>
          <w:szCs w:val="24"/>
        </w:rPr>
        <w:t>. visuomenės įtraukimas į Savivaldybės korupcijos prevencijos programos įgyvendinimą, skatinant gyventojus pranešti apie korupcinius teisės pažeidimus ar mėginimą juos daryti Savivaldybės teritorijoje, sudarant sąlygas apie tai pranešti telefonu ar interneto ryšiu, sukuriant pranešimų nagrinėjimo, kaupimo, analizavimo ir reagavimo sistemą;</w:t>
      </w:r>
    </w:p>
    <w:p w:rsidR="00524ED2" w:rsidRDefault="001B6087" w:rsidP="00F726D7">
      <w:pPr>
        <w:tabs>
          <w:tab w:val="left" w:pos="1247"/>
        </w:tabs>
        <w:spacing w:line="360" w:lineRule="auto"/>
        <w:jc w:val="both"/>
        <w:rPr>
          <w:rFonts w:ascii="Times New Roman" w:hAnsi="Times New Roman"/>
          <w:color w:val="000000" w:themeColor="text1"/>
          <w:szCs w:val="24"/>
        </w:rPr>
      </w:pPr>
      <w:r>
        <w:rPr>
          <w:rFonts w:ascii="Times New Roman" w:hAnsi="Times New Roman"/>
          <w:color w:val="000000" w:themeColor="text1"/>
          <w:szCs w:val="24"/>
        </w:rPr>
        <w:tab/>
        <w:t>14.6</w:t>
      </w:r>
      <w:r w:rsidR="004372B6">
        <w:rPr>
          <w:rFonts w:ascii="Times New Roman" w:hAnsi="Times New Roman"/>
          <w:color w:val="000000" w:themeColor="text1"/>
          <w:szCs w:val="24"/>
        </w:rPr>
        <w:t>.</w:t>
      </w:r>
      <w:r>
        <w:rPr>
          <w:rFonts w:ascii="Times New Roman" w:hAnsi="Times New Roman"/>
          <w:color w:val="000000" w:themeColor="text1"/>
          <w:szCs w:val="24"/>
        </w:rPr>
        <w:t xml:space="preserve"> s</w:t>
      </w:r>
      <w:r w:rsidR="00524ED2">
        <w:rPr>
          <w:rFonts w:ascii="Times New Roman" w:hAnsi="Times New Roman"/>
          <w:color w:val="000000" w:themeColor="text1"/>
          <w:szCs w:val="24"/>
        </w:rPr>
        <w:t>katinti visuomenę dalyvauti antikorupcinėse iniciatyvose, sukurti palankią aplinką korupcijos nepakantumui reikšti;</w:t>
      </w:r>
    </w:p>
    <w:p w:rsidR="00524ED2" w:rsidRPr="004D18EA" w:rsidRDefault="001B6087" w:rsidP="00F726D7">
      <w:pPr>
        <w:tabs>
          <w:tab w:val="left" w:pos="1247"/>
        </w:tabs>
        <w:spacing w:line="360" w:lineRule="auto"/>
        <w:jc w:val="both"/>
        <w:rPr>
          <w:rFonts w:ascii="Times New Roman" w:hAnsi="Times New Roman"/>
          <w:color w:val="000000" w:themeColor="text1"/>
          <w:szCs w:val="24"/>
        </w:rPr>
      </w:pPr>
      <w:r>
        <w:rPr>
          <w:rFonts w:ascii="Times New Roman" w:hAnsi="Times New Roman"/>
          <w:color w:val="000000" w:themeColor="text1"/>
          <w:szCs w:val="24"/>
        </w:rPr>
        <w:tab/>
        <w:t>14.7</w:t>
      </w:r>
      <w:r w:rsidR="004372B6">
        <w:rPr>
          <w:rFonts w:ascii="Times New Roman" w:hAnsi="Times New Roman"/>
          <w:color w:val="000000" w:themeColor="text1"/>
          <w:szCs w:val="24"/>
        </w:rPr>
        <w:t>.</w:t>
      </w:r>
      <w:r>
        <w:rPr>
          <w:rFonts w:ascii="Times New Roman" w:hAnsi="Times New Roman"/>
          <w:color w:val="000000" w:themeColor="text1"/>
          <w:szCs w:val="24"/>
        </w:rPr>
        <w:t xml:space="preserve"> S</w:t>
      </w:r>
      <w:r w:rsidR="00524ED2">
        <w:rPr>
          <w:rFonts w:ascii="Times New Roman" w:hAnsi="Times New Roman"/>
          <w:color w:val="000000" w:themeColor="text1"/>
          <w:szCs w:val="24"/>
        </w:rPr>
        <w:t xml:space="preserve">avivaldybės įstaigų, įmonių, seniūnijų įtraukimas į antikorupcinę veiklą paskiriant už </w:t>
      </w:r>
      <w:r w:rsidR="001937E6">
        <w:rPr>
          <w:rFonts w:ascii="Times New Roman" w:hAnsi="Times New Roman"/>
          <w:color w:val="000000" w:themeColor="text1"/>
          <w:szCs w:val="24"/>
        </w:rPr>
        <w:t>korupcijos prevenciją</w:t>
      </w:r>
      <w:r w:rsidR="00524ED2">
        <w:rPr>
          <w:rFonts w:ascii="Times New Roman" w:hAnsi="Times New Roman"/>
          <w:color w:val="000000" w:themeColor="text1"/>
          <w:szCs w:val="24"/>
        </w:rPr>
        <w:t xml:space="preserve"> atsakingus asmenis, kartu bendradarbiaujant;</w:t>
      </w:r>
    </w:p>
    <w:p w:rsidR="001C344B" w:rsidRPr="004D18EA" w:rsidRDefault="0084682F" w:rsidP="00F726D7">
      <w:pPr>
        <w:tabs>
          <w:tab w:val="left" w:pos="1247"/>
        </w:tabs>
        <w:spacing w:line="360" w:lineRule="auto"/>
        <w:jc w:val="both"/>
        <w:rPr>
          <w:rFonts w:ascii="Times New Roman" w:hAnsi="Times New Roman"/>
          <w:color w:val="000000" w:themeColor="text1"/>
          <w:szCs w:val="24"/>
        </w:rPr>
      </w:pPr>
      <w:r w:rsidRPr="004D18EA">
        <w:rPr>
          <w:rFonts w:ascii="Times New Roman" w:hAnsi="Times New Roman"/>
          <w:color w:val="000000" w:themeColor="text1"/>
          <w:szCs w:val="24"/>
        </w:rPr>
        <w:lastRenderedPageBreak/>
        <w:t xml:space="preserve"> </w:t>
      </w:r>
      <w:r w:rsidRPr="004D18EA">
        <w:rPr>
          <w:rFonts w:ascii="Times New Roman" w:hAnsi="Times New Roman"/>
          <w:color w:val="000000" w:themeColor="text1"/>
          <w:szCs w:val="24"/>
        </w:rPr>
        <w:tab/>
      </w:r>
      <w:r w:rsidR="0038092D">
        <w:rPr>
          <w:rFonts w:ascii="Times New Roman" w:hAnsi="Times New Roman"/>
          <w:color w:val="000000" w:themeColor="text1"/>
          <w:szCs w:val="24"/>
        </w:rPr>
        <w:t>14</w:t>
      </w:r>
      <w:r w:rsidR="001B6087">
        <w:rPr>
          <w:rFonts w:ascii="Times New Roman" w:hAnsi="Times New Roman"/>
          <w:color w:val="000000" w:themeColor="text1"/>
          <w:szCs w:val="24"/>
        </w:rPr>
        <w:t>.8</w:t>
      </w:r>
      <w:r w:rsidR="001C344B" w:rsidRPr="004D18EA">
        <w:rPr>
          <w:rFonts w:ascii="Times New Roman" w:hAnsi="Times New Roman"/>
          <w:color w:val="000000" w:themeColor="text1"/>
          <w:szCs w:val="24"/>
        </w:rPr>
        <w:t>. kitos įstatymų nustatytos korupcijos prevencijos priemonės.</w:t>
      </w:r>
    </w:p>
    <w:p w:rsidR="001C344B" w:rsidRPr="004D18EA" w:rsidRDefault="0084682F" w:rsidP="00F726D7">
      <w:pPr>
        <w:tabs>
          <w:tab w:val="left" w:pos="1247"/>
        </w:tabs>
        <w:spacing w:line="360" w:lineRule="auto"/>
        <w:jc w:val="both"/>
        <w:rPr>
          <w:rFonts w:ascii="Times New Roman" w:hAnsi="Times New Roman"/>
          <w:color w:val="000000" w:themeColor="text1"/>
          <w:szCs w:val="24"/>
        </w:rPr>
      </w:pPr>
      <w:r w:rsidRPr="004D18EA">
        <w:rPr>
          <w:rFonts w:ascii="Times New Roman" w:hAnsi="Times New Roman"/>
          <w:color w:val="000000" w:themeColor="text1"/>
          <w:szCs w:val="24"/>
        </w:rPr>
        <w:t xml:space="preserve"> </w:t>
      </w:r>
      <w:r w:rsidRPr="004D18EA">
        <w:rPr>
          <w:rFonts w:ascii="Times New Roman" w:hAnsi="Times New Roman"/>
          <w:color w:val="000000" w:themeColor="text1"/>
          <w:szCs w:val="24"/>
        </w:rPr>
        <w:tab/>
      </w:r>
      <w:r w:rsidR="0038092D">
        <w:rPr>
          <w:rFonts w:ascii="Times New Roman" w:hAnsi="Times New Roman"/>
          <w:color w:val="000000" w:themeColor="text1"/>
          <w:szCs w:val="24"/>
        </w:rPr>
        <w:t>15</w:t>
      </w:r>
      <w:r w:rsidR="001C344B" w:rsidRPr="004D18EA">
        <w:rPr>
          <w:rFonts w:ascii="Times New Roman" w:hAnsi="Times New Roman"/>
          <w:color w:val="000000" w:themeColor="text1"/>
          <w:szCs w:val="24"/>
        </w:rPr>
        <w:t>. Programos rezultatyvumas (pasiekti tikslai ir uždaviniai) nustatomas vadovaujantis kiekybės ir kokybės rodikliais:</w:t>
      </w:r>
    </w:p>
    <w:p w:rsidR="001C344B" w:rsidRPr="004D18EA" w:rsidRDefault="0084682F" w:rsidP="00F726D7">
      <w:pPr>
        <w:tabs>
          <w:tab w:val="left" w:pos="1247"/>
        </w:tabs>
        <w:spacing w:line="360" w:lineRule="auto"/>
        <w:jc w:val="both"/>
        <w:rPr>
          <w:rFonts w:ascii="Times New Roman" w:hAnsi="Times New Roman"/>
          <w:color w:val="000000" w:themeColor="text1"/>
          <w:szCs w:val="24"/>
        </w:rPr>
      </w:pPr>
      <w:r w:rsidRPr="004D18EA">
        <w:rPr>
          <w:rFonts w:ascii="Times New Roman" w:hAnsi="Times New Roman"/>
          <w:color w:val="000000" w:themeColor="text1"/>
          <w:szCs w:val="24"/>
        </w:rPr>
        <w:t xml:space="preserve"> </w:t>
      </w:r>
      <w:r w:rsidRPr="004D18EA">
        <w:rPr>
          <w:rFonts w:ascii="Times New Roman" w:hAnsi="Times New Roman"/>
          <w:color w:val="000000" w:themeColor="text1"/>
          <w:szCs w:val="24"/>
        </w:rPr>
        <w:tab/>
      </w:r>
      <w:r w:rsidR="0038092D">
        <w:rPr>
          <w:rFonts w:ascii="Times New Roman" w:hAnsi="Times New Roman"/>
          <w:color w:val="000000" w:themeColor="text1"/>
          <w:szCs w:val="24"/>
        </w:rPr>
        <w:t>15</w:t>
      </w:r>
      <w:r w:rsidR="00426054" w:rsidRPr="004D18EA">
        <w:rPr>
          <w:rFonts w:ascii="Times New Roman" w:hAnsi="Times New Roman"/>
          <w:color w:val="000000" w:themeColor="text1"/>
          <w:szCs w:val="24"/>
        </w:rPr>
        <w:t>.1</w:t>
      </w:r>
      <w:r w:rsidR="00426054" w:rsidRPr="001937E6">
        <w:rPr>
          <w:rFonts w:ascii="Times New Roman" w:hAnsi="Times New Roman"/>
          <w:b/>
          <w:color w:val="000000" w:themeColor="text1"/>
          <w:szCs w:val="24"/>
        </w:rPr>
        <w:t xml:space="preserve">. </w:t>
      </w:r>
      <w:r w:rsidR="00426054" w:rsidRPr="004372B6">
        <w:rPr>
          <w:rFonts w:ascii="Times New Roman" w:hAnsi="Times New Roman"/>
          <w:color w:val="000000" w:themeColor="text1"/>
          <w:szCs w:val="24"/>
        </w:rPr>
        <w:t>korupcijos prevencijos:</w:t>
      </w:r>
    </w:p>
    <w:p w:rsidR="001C344B" w:rsidRPr="004D18EA" w:rsidRDefault="0084682F" w:rsidP="00F726D7">
      <w:pPr>
        <w:tabs>
          <w:tab w:val="left" w:pos="1247"/>
        </w:tabs>
        <w:spacing w:line="360" w:lineRule="auto"/>
        <w:jc w:val="both"/>
        <w:rPr>
          <w:rFonts w:ascii="Times New Roman" w:hAnsi="Times New Roman"/>
          <w:color w:val="000000" w:themeColor="text1"/>
          <w:szCs w:val="24"/>
        </w:rPr>
      </w:pPr>
      <w:r w:rsidRPr="004D18EA">
        <w:rPr>
          <w:rFonts w:ascii="Times New Roman" w:hAnsi="Times New Roman"/>
          <w:color w:val="000000" w:themeColor="text1"/>
          <w:szCs w:val="24"/>
        </w:rPr>
        <w:t xml:space="preserve"> </w:t>
      </w:r>
      <w:r w:rsidRPr="004D18EA">
        <w:rPr>
          <w:rFonts w:ascii="Times New Roman" w:hAnsi="Times New Roman"/>
          <w:color w:val="000000" w:themeColor="text1"/>
          <w:szCs w:val="24"/>
        </w:rPr>
        <w:tab/>
      </w:r>
      <w:r w:rsidR="0038092D">
        <w:rPr>
          <w:rFonts w:ascii="Times New Roman" w:hAnsi="Times New Roman"/>
          <w:color w:val="000000" w:themeColor="text1"/>
          <w:szCs w:val="24"/>
        </w:rPr>
        <w:t>15</w:t>
      </w:r>
      <w:r w:rsidR="001C344B" w:rsidRPr="004D18EA">
        <w:rPr>
          <w:rFonts w:ascii="Times New Roman" w:hAnsi="Times New Roman"/>
          <w:color w:val="000000" w:themeColor="text1"/>
          <w:szCs w:val="24"/>
        </w:rPr>
        <w:t>.1.1. di</w:t>
      </w:r>
      <w:r w:rsidR="001937E6">
        <w:rPr>
          <w:rFonts w:ascii="Times New Roman" w:hAnsi="Times New Roman"/>
          <w:color w:val="000000" w:themeColor="text1"/>
          <w:szCs w:val="24"/>
        </w:rPr>
        <w:t>dėjančiu nepakantumu korupcijai matomu</w:t>
      </w:r>
      <w:r w:rsidR="0038092D">
        <w:rPr>
          <w:rFonts w:ascii="Times New Roman" w:hAnsi="Times New Roman"/>
          <w:color w:val="000000" w:themeColor="text1"/>
          <w:szCs w:val="24"/>
        </w:rPr>
        <w:t xml:space="preserve"> sociologiniuose tyrimuose</w:t>
      </w:r>
      <w:r w:rsidR="00B27B38">
        <w:rPr>
          <w:rFonts w:ascii="Times New Roman" w:hAnsi="Times New Roman"/>
          <w:color w:val="000000" w:themeColor="text1"/>
          <w:szCs w:val="24"/>
        </w:rPr>
        <w:t>,</w:t>
      </w:r>
      <w:r w:rsidR="004372B6">
        <w:rPr>
          <w:rFonts w:ascii="Times New Roman" w:hAnsi="Times New Roman"/>
          <w:color w:val="000000" w:themeColor="text1"/>
          <w:szCs w:val="24"/>
        </w:rPr>
        <w:t xml:space="preserve"> skelbiamuose</w:t>
      </w:r>
      <w:r w:rsidR="001937E6">
        <w:rPr>
          <w:rFonts w:ascii="Times New Roman" w:hAnsi="Times New Roman"/>
          <w:color w:val="000000" w:themeColor="text1"/>
          <w:szCs w:val="24"/>
        </w:rPr>
        <w:t xml:space="preserve"> Korupcijos žemėlapyje</w:t>
      </w:r>
      <w:r w:rsidR="00B27B38">
        <w:rPr>
          <w:rFonts w:ascii="Times New Roman" w:hAnsi="Times New Roman"/>
          <w:color w:val="000000" w:themeColor="text1"/>
          <w:szCs w:val="24"/>
        </w:rPr>
        <w:t>;</w:t>
      </w:r>
    </w:p>
    <w:p w:rsidR="001C344B" w:rsidRPr="004D18EA" w:rsidRDefault="0084682F" w:rsidP="00F726D7">
      <w:pPr>
        <w:tabs>
          <w:tab w:val="left" w:pos="1247"/>
        </w:tabs>
        <w:spacing w:line="360" w:lineRule="auto"/>
        <w:jc w:val="both"/>
        <w:rPr>
          <w:rFonts w:ascii="Times New Roman" w:hAnsi="Times New Roman"/>
          <w:color w:val="000000" w:themeColor="text1"/>
          <w:szCs w:val="24"/>
        </w:rPr>
      </w:pPr>
      <w:r w:rsidRPr="004D18EA">
        <w:rPr>
          <w:rFonts w:ascii="Times New Roman" w:hAnsi="Times New Roman"/>
          <w:color w:val="000000" w:themeColor="text1"/>
          <w:szCs w:val="24"/>
        </w:rPr>
        <w:t xml:space="preserve"> </w:t>
      </w:r>
      <w:r w:rsidRPr="004D18EA">
        <w:rPr>
          <w:rFonts w:ascii="Times New Roman" w:hAnsi="Times New Roman"/>
          <w:color w:val="000000" w:themeColor="text1"/>
          <w:szCs w:val="24"/>
        </w:rPr>
        <w:tab/>
      </w:r>
      <w:r w:rsidR="0038092D">
        <w:rPr>
          <w:rFonts w:ascii="Times New Roman" w:hAnsi="Times New Roman"/>
          <w:color w:val="000000" w:themeColor="text1"/>
          <w:szCs w:val="24"/>
        </w:rPr>
        <w:t>15</w:t>
      </w:r>
      <w:r w:rsidR="001C344B" w:rsidRPr="004D18EA">
        <w:rPr>
          <w:rFonts w:ascii="Times New Roman" w:hAnsi="Times New Roman"/>
          <w:color w:val="000000" w:themeColor="text1"/>
          <w:szCs w:val="24"/>
        </w:rPr>
        <w:t>.1.2. įvykdytų ar neįvykdytų Programos įgyvendinimo priemonių skaičiumi;</w:t>
      </w:r>
    </w:p>
    <w:p w:rsidR="001C344B" w:rsidRPr="004D18EA" w:rsidRDefault="0084682F" w:rsidP="00F726D7">
      <w:pPr>
        <w:tabs>
          <w:tab w:val="left" w:pos="1247"/>
        </w:tabs>
        <w:spacing w:line="360" w:lineRule="auto"/>
        <w:jc w:val="both"/>
        <w:rPr>
          <w:color w:val="000000" w:themeColor="text1"/>
        </w:rPr>
      </w:pPr>
      <w:r w:rsidRPr="004D18EA">
        <w:rPr>
          <w:bCs/>
          <w:color w:val="000000" w:themeColor="text1"/>
        </w:rPr>
        <w:t xml:space="preserve"> </w:t>
      </w:r>
      <w:r w:rsidRPr="004D18EA">
        <w:rPr>
          <w:bCs/>
          <w:color w:val="000000" w:themeColor="text1"/>
        </w:rPr>
        <w:tab/>
      </w:r>
      <w:r w:rsidR="0038092D">
        <w:rPr>
          <w:bCs/>
          <w:color w:val="000000" w:themeColor="text1"/>
        </w:rPr>
        <w:t>15</w:t>
      </w:r>
      <w:r w:rsidR="001C344B" w:rsidRPr="004D18EA">
        <w:rPr>
          <w:bCs/>
          <w:color w:val="000000" w:themeColor="text1"/>
        </w:rPr>
        <w:t>.1.3.</w:t>
      </w:r>
      <w:r w:rsidR="004372B6">
        <w:rPr>
          <w:color w:val="000000" w:themeColor="text1"/>
        </w:rPr>
        <w:t xml:space="preserve"> P</w:t>
      </w:r>
      <w:r w:rsidR="001C344B" w:rsidRPr="004D18EA">
        <w:rPr>
          <w:color w:val="000000" w:themeColor="text1"/>
        </w:rPr>
        <w:t>rogramos priemonių įgyvendinimui nustatytais terminais;</w:t>
      </w:r>
    </w:p>
    <w:p w:rsidR="001C344B" w:rsidRPr="004D18EA" w:rsidRDefault="0084682F" w:rsidP="00F726D7">
      <w:pPr>
        <w:tabs>
          <w:tab w:val="left" w:pos="1247"/>
        </w:tabs>
        <w:spacing w:line="360" w:lineRule="auto"/>
        <w:jc w:val="both"/>
        <w:rPr>
          <w:color w:val="000000" w:themeColor="text1"/>
        </w:rPr>
      </w:pPr>
      <w:r w:rsidRPr="004D18EA">
        <w:rPr>
          <w:color w:val="000000" w:themeColor="text1"/>
        </w:rPr>
        <w:t xml:space="preserve"> </w:t>
      </w:r>
      <w:r w:rsidRPr="004D18EA">
        <w:rPr>
          <w:color w:val="000000" w:themeColor="text1"/>
        </w:rPr>
        <w:tab/>
      </w:r>
      <w:r w:rsidR="0038092D">
        <w:rPr>
          <w:color w:val="000000" w:themeColor="text1"/>
        </w:rPr>
        <w:t>15</w:t>
      </w:r>
      <w:r w:rsidR="001C344B" w:rsidRPr="004D18EA">
        <w:rPr>
          <w:color w:val="000000" w:themeColor="text1"/>
        </w:rPr>
        <w:t>.1.4. anoniminių ir oficialių pranešimų apie galimus Savivaldybės institucijų ir įstaigų korupcinio pobūdžio veiksmus ir pranešimų, kuriuos ištyrus pasitvirtino korupcinio pobūdžio veikos, skaičiumi;</w:t>
      </w:r>
    </w:p>
    <w:p w:rsidR="001C344B" w:rsidRPr="004D18EA" w:rsidRDefault="00F726D7" w:rsidP="00F726D7">
      <w:pPr>
        <w:tabs>
          <w:tab w:val="left" w:pos="1247"/>
        </w:tabs>
        <w:spacing w:line="360" w:lineRule="auto"/>
        <w:jc w:val="both"/>
        <w:rPr>
          <w:rFonts w:ascii="Times New Roman" w:hAnsi="Times New Roman"/>
          <w:color w:val="000000" w:themeColor="text1"/>
          <w:szCs w:val="24"/>
        </w:rPr>
      </w:pPr>
      <w:r w:rsidRPr="004D18EA">
        <w:rPr>
          <w:color w:val="000000" w:themeColor="text1"/>
        </w:rPr>
        <w:t xml:space="preserve">  </w:t>
      </w:r>
      <w:r w:rsidRPr="004D18EA">
        <w:rPr>
          <w:color w:val="000000" w:themeColor="text1"/>
        </w:rPr>
        <w:tab/>
      </w:r>
      <w:r w:rsidR="0038092D">
        <w:rPr>
          <w:color w:val="000000" w:themeColor="text1"/>
        </w:rPr>
        <w:t>15</w:t>
      </w:r>
      <w:r w:rsidR="001C344B" w:rsidRPr="004D18EA">
        <w:rPr>
          <w:color w:val="000000" w:themeColor="text1"/>
        </w:rPr>
        <w:t xml:space="preserve">.1.5. būtinų įvertinti </w:t>
      </w:r>
      <w:r w:rsidR="001C344B" w:rsidRPr="004D18EA">
        <w:rPr>
          <w:rFonts w:ascii="Times New Roman" w:hAnsi="Times New Roman"/>
          <w:color w:val="000000" w:themeColor="text1"/>
          <w:szCs w:val="24"/>
        </w:rPr>
        <w:t>antikorupciniu požiūriu teisė</w:t>
      </w:r>
      <w:r w:rsidR="00B92993">
        <w:rPr>
          <w:rFonts w:ascii="Times New Roman" w:hAnsi="Times New Roman"/>
          <w:color w:val="000000" w:themeColor="text1"/>
          <w:szCs w:val="24"/>
        </w:rPr>
        <w:t>s</w:t>
      </w:r>
      <w:r w:rsidR="001C344B" w:rsidRPr="004D18EA">
        <w:rPr>
          <w:rFonts w:ascii="Times New Roman" w:hAnsi="Times New Roman"/>
          <w:color w:val="000000" w:themeColor="text1"/>
          <w:szCs w:val="24"/>
        </w:rPr>
        <w:t xml:space="preserve"> aktų projektų skaičiaus ir faktiškai įvertintų teisės aktų projektų skaičiaus santykiu;</w:t>
      </w:r>
    </w:p>
    <w:p w:rsidR="001C344B" w:rsidRPr="004D18EA" w:rsidRDefault="0084682F" w:rsidP="00F726D7">
      <w:pPr>
        <w:tabs>
          <w:tab w:val="left" w:pos="1247"/>
        </w:tabs>
        <w:spacing w:line="360" w:lineRule="auto"/>
        <w:jc w:val="both"/>
        <w:rPr>
          <w:rFonts w:ascii="Times New Roman" w:hAnsi="Times New Roman"/>
          <w:color w:val="000000" w:themeColor="text1"/>
          <w:szCs w:val="24"/>
        </w:rPr>
      </w:pPr>
      <w:r w:rsidRPr="004D18EA">
        <w:rPr>
          <w:rFonts w:ascii="Times New Roman" w:hAnsi="Times New Roman"/>
          <w:color w:val="000000" w:themeColor="text1"/>
          <w:szCs w:val="24"/>
        </w:rPr>
        <w:t xml:space="preserve"> </w:t>
      </w:r>
      <w:r w:rsidRPr="004D18EA">
        <w:rPr>
          <w:rFonts w:ascii="Times New Roman" w:hAnsi="Times New Roman"/>
          <w:color w:val="000000" w:themeColor="text1"/>
          <w:szCs w:val="24"/>
        </w:rPr>
        <w:tab/>
      </w:r>
      <w:r w:rsidR="0038092D">
        <w:rPr>
          <w:rFonts w:ascii="Times New Roman" w:hAnsi="Times New Roman"/>
          <w:color w:val="000000" w:themeColor="text1"/>
          <w:szCs w:val="24"/>
        </w:rPr>
        <w:t>15</w:t>
      </w:r>
      <w:r w:rsidR="001C344B" w:rsidRPr="004D18EA">
        <w:rPr>
          <w:rFonts w:ascii="Times New Roman" w:hAnsi="Times New Roman"/>
          <w:color w:val="000000" w:themeColor="text1"/>
          <w:szCs w:val="24"/>
        </w:rPr>
        <w:t xml:space="preserve">.1.6. viešai skelbiamų pranešimų apie korupcijos </w:t>
      </w:r>
      <w:r w:rsidR="004372B6">
        <w:rPr>
          <w:rFonts w:ascii="Times New Roman" w:hAnsi="Times New Roman"/>
          <w:color w:val="000000" w:themeColor="text1"/>
          <w:szCs w:val="24"/>
        </w:rPr>
        <w:t>priemones didėjimu kiekvienais P</w:t>
      </w:r>
      <w:r w:rsidR="001C344B" w:rsidRPr="004D18EA">
        <w:rPr>
          <w:rFonts w:ascii="Times New Roman" w:hAnsi="Times New Roman"/>
          <w:color w:val="000000" w:themeColor="text1"/>
          <w:szCs w:val="24"/>
        </w:rPr>
        <w:t>rogramos įgyvendinimo metais;</w:t>
      </w:r>
    </w:p>
    <w:p w:rsidR="001C344B" w:rsidRPr="004D18EA" w:rsidRDefault="0084682F" w:rsidP="00F726D7">
      <w:pPr>
        <w:tabs>
          <w:tab w:val="left" w:pos="1247"/>
        </w:tabs>
        <w:spacing w:line="360" w:lineRule="auto"/>
        <w:jc w:val="both"/>
        <w:rPr>
          <w:rFonts w:ascii="Times New Roman" w:hAnsi="Times New Roman"/>
          <w:color w:val="000000" w:themeColor="text1"/>
          <w:szCs w:val="24"/>
        </w:rPr>
      </w:pPr>
      <w:r w:rsidRPr="004D18EA">
        <w:rPr>
          <w:rFonts w:ascii="Times New Roman" w:hAnsi="Times New Roman"/>
          <w:color w:val="000000" w:themeColor="text1"/>
          <w:szCs w:val="24"/>
        </w:rPr>
        <w:t xml:space="preserve"> </w:t>
      </w:r>
      <w:r w:rsidRPr="004D18EA">
        <w:rPr>
          <w:rFonts w:ascii="Times New Roman" w:hAnsi="Times New Roman"/>
          <w:color w:val="000000" w:themeColor="text1"/>
          <w:szCs w:val="24"/>
        </w:rPr>
        <w:tab/>
      </w:r>
      <w:r w:rsidR="0038092D">
        <w:rPr>
          <w:rFonts w:ascii="Times New Roman" w:hAnsi="Times New Roman"/>
          <w:color w:val="000000" w:themeColor="text1"/>
          <w:szCs w:val="24"/>
        </w:rPr>
        <w:t>15</w:t>
      </w:r>
      <w:r w:rsidR="001C344B" w:rsidRPr="004D18EA">
        <w:rPr>
          <w:rFonts w:ascii="Times New Roman" w:hAnsi="Times New Roman"/>
          <w:color w:val="000000" w:themeColor="text1"/>
          <w:szCs w:val="24"/>
        </w:rPr>
        <w:t xml:space="preserve">.1.7. privalomai tikrinti asmenų ir faktiškai tikrintų asmenų, priimant į pareigas, kai vertinimas </w:t>
      </w:r>
      <w:r w:rsidR="00B27B38">
        <w:rPr>
          <w:rFonts w:ascii="Times New Roman" w:hAnsi="Times New Roman"/>
          <w:color w:val="000000" w:themeColor="text1"/>
          <w:szCs w:val="24"/>
        </w:rPr>
        <w:t>Lietuvos Respublikos s</w:t>
      </w:r>
      <w:r w:rsidR="001C344B" w:rsidRPr="004D18EA">
        <w:rPr>
          <w:rFonts w:ascii="Times New Roman" w:hAnsi="Times New Roman"/>
          <w:color w:val="000000" w:themeColor="text1"/>
          <w:szCs w:val="24"/>
        </w:rPr>
        <w:t>pecialiųjų tyrimų tarnybos yra būtinas, skaičiaus santykiu;</w:t>
      </w:r>
    </w:p>
    <w:p w:rsidR="001C344B" w:rsidRPr="004D18EA" w:rsidRDefault="0084682F" w:rsidP="00F726D7">
      <w:pPr>
        <w:tabs>
          <w:tab w:val="left" w:pos="1247"/>
        </w:tabs>
        <w:spacing w:line="360" w:lineRule="auto"/>
        <w:jc w:val="both"/>
        <w:rPr>
          <w:rFonts w:ascii="Times New Roman" w:hAnsi="Times New Roman"/>
          <w:color w:val="000000" w:themeColor="text1"/>
          <w:szCs w:val="24"/>
        </w:rPr>
      </w:pPr>
      <w:r w:rsidRPr="004D18EA">
        <w:rPr>
          <w:rFonts w:ascii="Times New Roman" w:hAnsi="Times New Roman"/>
          <w:color w:val="000000" w:themeColor="text1"/>
          <w:szCs w:val="24"/>
        </w:rPr>
        <w:t xml:space="preserve"> </w:t>
      </w:r>
      <w:r w:rsidRPr="004D18EA">
        <w:rPr>
          <w:rFonts w:ascii="Times New Roman" w:hAnsi="Times New Roman"/>
          <w:color w:val="000000" w:themeColor="text1"/>
          <w:szCs w:val="24"/>
        </w:rPr>
        <w:tab/>
      </w:r>
      <w:r w:rsidR="0038092D">
        <w:rPr>
          <w:rFonts w:ascii="Times New Roman" w:hAnsi="Times New Roman"/>
          <w:color w:val="000000" w:themeColor="text1"/>
          <w:szCs w:val="24"/>
        </w:rPr>
        <w:t>15</w:t>
      </w:r>
      <w:r w:rsidR="001C344B" w:rsidRPr="004D18EA">
        <w:rPr>
          <w:rFonts w:ascii="Times New Roman" w:hAnsi="Times New Roman"/>
          <w:color w:val="000000" w:themeColor="text1"/>
          <w:szCs w:val="24"/>
        </w:rPr>
        <w:t>.1.8. skundų</w:t>
      </w:r>
      <w:r w:rsidR="000623EB">
        <w:rPr>
          <w:rFonts w:ascii="Times New Roman" w:hAnsi="Times New Roman"/>
          <w:color w:val="000000" w:themeColor="text1"/>
          <w:szCs w:val="24"/>
        </w:rPr>
        <w:t>, pateiktų teismui</w:t>
      </w:r>
      <w:r w:rsidR="001C344B" w:rsidRPr="004D18EA">
        <w:rPr>
          <w:rFonts w:ascii="Times New Roman" w:hAnsi="Times New Roman"/>
          <w:color w:val="000000" w:themeColor="text1"/>
          <w:szCs w:val="24"/>
        </w:rPr>
        <w:t xml:space="preserve"> dėl Savivaldybės priimtų sprendimų, sumažėjęs skaičius;</w:t>
      </w:r>
    </w:p>
    <w:p w:rsidR="001C344B" w:rsidRPr="004D18EA" w:rsidRDefault="0084682F" w:rsidP="00F726D7">
      <w:pPr>
        <w:tabs>
          <w:tab w:val="left" w:pos="1247"/>
        </w:tabs>
        <w:spacing w:line="360" w:lineRule="auto"/>
        <w:jc w:val="both"/>
        <w:rPr>
          <w:rFonts w:ascii="Times New Roman" w:hAnsi="Times New Roman"/>
          <w:color w:val="000000" w:themeColor="text1"/>
          <w:szCs w:val="24"/>
        </w:rPr>
      </w:pPr>
      <w:r w:rsidRPr="004D18EA">
        <w:rPr>
          <w:rFonts w:ascii="Times New Roman" w:hAnsi="Times New Roman"/>
          <w:color w:val="000000" w:themeColor="text1"/>
          <w:szCs w:val="24"/>
        </w:rPr>
        <w:t xml:space="preserve"> </w:t>
      </w:r>
      <w:r w:rsidRPr="004D18EA">
        <w:rPr>
          <w:rFonts w:ascii="Times New Roman" w:hAnsi="Times New Roman"/>
          <w:color w:val="000000" w:themeColor="text1"/>
          <w:szCs w:val="24"/>
        </w:rPr>
        <w:tab/>
      </w:r>
      <w:r w:rsidR="0038092D">
        <w:rPr>
          <w:rFonts w:ascii="Times New Roman" w:hAnsi="Times New Roman"/>
          <w:color w:val="000000" w:themeColor="text1"/>
          <w:szCs w:val="24"/>
        </w:rPr>
        <w:t>15</w:t>
      </w:r>
      <w:r w:rsidR="001C344B" w:rsidRPr="004D18EA">
        <w:rPr>
          <w:rFonts w:ascii="Times New Roman" w:hAnsi="Times New Roman"/>
          <w:color w:val="000000" w:themeColor="text1"/>
          <w:szCs w:val="24"/>
        </w:rPr>
        <w:t xml:space="preserve">.2. </w:t>
      </w:r>
      <w:r w:rsidR="001C344B" w:rsidRPr="004372B6">
        <w:rPr>
          <w:rFonts w:ascii="Times New Roman" w:hAnsi="Times New Roman"/>
          <w:color w:val="000000" w:themeColor="text1"/>
          <w:szCs w:val="24"/>
        </w:rPr>
        <w:t>antikorupcinio švietimo:</w:t>
      </w:r>
    </w:p>
    <w:p w:rsidR="001C344B" w:rsidRPr="004D18EA" w:rsidRDefault="0084682F" w:rsidP="00F726D7">
      <w:pPr>
        <w:tabs>
          <w:tab w:val="left" w:pos="1247"/>
        </w:tabs>
        <w:spacing w:line="360" w:lineRule="auto"/>
        <w:jc w:val="both"/>
        <w:rPr>
          <w:rFonts w:ascii="Times New Roman" w:hAnsi="Times New Roman"/>
          <w:color w:val="000000" w:themeColor="text1"/>
          <w:szCs w:val="24"/>
        </w:rPr>
      </w:pPr>
      <w:r w:rsidRPr="004D18EA">
        <w:rPr>
          <w:rFonts w:ascii="Times New Roman" w:hAnsi="Times New Roman"/>
          <w:color w:val="000000" w:themeColor="text1"/>
          <w:szCs w:val="24"/>
        </w:rPr>
        <w:t xml:space="preserve"> </w:t>
      </w:r>
      <w:r w:rsidRPr="004D18EA">
        <w:rPr>
          <w:rFonts w:ascii="Times New Roman" w:hAnsi="Times New Roman"/>
          <w:color w:val="000000" w:themeColor="text1"/>
          <w:szCs w:val="24"/>
        </w:rPr>
        <w:tab/>
      </w:r>
      <w:r w:rsidR="0038092D">
        <w:rPr>
          <w:rFonts w:ascii="Times New Roman" w:hAnsi="Times New Roman"/>
          <w:color w:val="000000" w:themeColor="text1"/>
          <w:szCs w:val="24"/>
        </w:rPr>
        <w:t>15</w:t>
      </w:r>
      <w:r w:rsidR="001C344B" w:rsidRPr="004D18EA">
        <w:rPr>
          <w:rFonts w:ascii="Times New Roman" w:hAnsi="Times New Roman"/>
          <w:color w:val="000000" w:themeColor="text1"/>
          <w:szCs w:val="24"/>
        </w:rPr>
        <w:t>.2.1. renginių, straipsnių, prane</w:t>
      </w:r>
      <w:r w:rsidR="00B27B38">
        <w:rPr>
          <w:rFonts w:ascii="Times New Roman" w:hAnsi="Times New Roman"/>
          <w:color w:val="000000" w:themeColor="text1"/>
          <w:szCs w:val="24"/>
        </w:rPr>
        <w:t>šimų, seminarų ir kt. skaičiumi, jų dinamika kasmet;</w:t>
      </w:r>
    </w:p>
    <w:p w:rsidR="001C344B" w:rsidRPr="004D18EA" w:rsidRDefault="0084682F" w:rsidP="00F726D7">
      <w:pPr>
        <w:tabs>
          <w:tab w:val="left" w:pos="1247"/>
        </w:tabs>
        <w:spacing w:line="360" w:lineRule="auto"/>
        <w:jc w:val="both"/>
        <w:rPr>
          <w:rFonts w:ascii="Times New Roman" w:hAnsi="Times New Roman"/>
          <w:color w:val="000000" w:themeColor="text1"/>
          <w:szCs w:val="24"/>
        </w:rPr>
      </w:pPr>
      <w:r w:rsidRPr="004D18EA">
        <w:rPr>
          <w:rFonts w:ascii="Times New Roman" w:hAnsi="Times New Roman"/>
          <w:color w:val="000000" w:themeColor="text1"/>
          <w:szCs w:val="24"/>
        </w:rPr>
        <w:t xml:space="preserve"> </w:t>
      </w:r>
      <w:r w:rsidRPr="004D18EA">
        <w:rPr>
          <w:rFonts w:ascii="Times New Roman" w:hAnsi="Times New Roman"/>
          <w:color w:val="000000" w:themeColor="text1"/>
          <w:szCs w:val="24"/>
        </w:rPr>
        <w:tab/>
      </w:r>
      <w:r w:rsidR="0038092D">
        <w:rPr>
          <w:rFonts w:ascii="Times New Roman" w:hAnsi="Times New Roman"/>
          <w:color w:val="000000" w:themeColor="text1"/>
          <w:szCs w:val="24"/>
        </w:rPr>
        <w:t>15</w:t>
      </w:r>
      <w:r w:rsidR="001C344B" w:rsidRPr="004D18EA">
        <w:rPr>
          <w:rFonts w:ascii="Times New Roman" w:hAnsi="Times New Roman"/>
          <w:color w:val="000000" w:themeColor="text1"/>
          <w:szCs w:val="24"/>
        </w:rPr>
        <w:t>.2.2. antikorupciniuose renginiuo</w:t>
      </w:r>
      <w:r w:rsidR="00B27B38">
        <w:rPr>
          <w:rFonts w:ascii="Times New Roman" w:hAnsi="Times New Roman"/>
          <w:color w:val="000000" w:themeColor="text1"/>
          <w:szCs w:val="24"/>
        </w:rPr>
        <w:t>se dalyvavusių asmenų skaičiumi.</w:t>
      </w:r>
    </w:p>
    <w:p w:rsidR="0005676D" w:rsidRDefault="00F726D7" w:rsidP="0005676D">
      <w:pPr>
        <w:tabs>
          <w:tab w:val="left" w:pos="1247"/>
        </w:tabs>
        <w:spacing w:line="360" w:lineRule="auto"/>
        <w:jc w:val="both"/>
        <w:rPr>
          <w:rFonts w:ascii="Times New Roman" w:hAnsi="Times New Roman"/>
          <w:color w:val="000000" w:themeColor="text1"/>
          <w:szCs w:val="24"/>
        </w:rPr>
      </w:pPr>
      <w:r w:rsidRPr="004D18EA">
        <w:rPr>
          <w:rFonts w:ascii="Times New Roman" w:hAnsi="Times New Roman"/>
          <w:color w:val="000000" w:themeColor="text1"/>
          <w:szCs w:val="24"/>
        </w:rPr>
        <w:t xml:space="preserve">  </w:t>
      </w:r>
      <w:r w:rsidRPr="004D18EA">
        <w:rPr>
          <w:rFonts w:ascii="Times New Roman" w:hAnsi="Times New Roman"/>
          <w:color w:val="000000" w:themeColor="text1"/>
          <w:szCs w:val="24"/>
        </w:rPr>
        <w:tab/>
      </w:r>
      <w:r w:rsidR="0038092D">
        <w:rPr>
          <w:rFonts w:ascii="Times New Roman" w:hAnsi="Times New Roman"/>
          <w:color w:val="000000" w:themeColor="text1"/>
          <w:szCs w:val="24"/>
        </w:rPr>
        <w:t xml:space="preserve">16. </w:t>
      </w:r>
      <w:r w:rsidR="001C344B" w:rsidRPr="004D18EA">
        <w:rPr>
          <w:rFonts w:ascii="Times New Roman" w:hAnsi="Times New Roman"/>
          <w:color w:val="000000" w:themeColor="text1"/>
          <w:szCs w:val="24"/>
        </w:rPr>
        <w:t>Pagrindiniu Programos įgyvendinimo rodikliu laikytinas išaugęs pasitikėjimas Savivaldybės institucijomis.</w:t>
      </w:r>
    </w:p>
    <w:p w:rsidR="001C344B" w:rsidRPr="0005676D" w:rsidRDefault="001C344B" w:rsidP="0005676D">
      <w:pPr>
        <w:tabs>
          <w:tab w:val="left" w:pos="1247"/>
        </w:tabs>
        <w:jc w:val="center"/>
        <w:rPr>
          <w:rFonts w:ascii="Times New Roman" w:hAnsi="Times New Roman"/>
          <w:color w:val="000000" w:themeColor="text1"/>
          <w:szCs w:val="24"/>
        </w:rPr>
      </w:pPr>
      <w:r w:rsidRPr="004D18EA">
        <w:rPr>
          <w:rFonts w:ascii="Times New Roman" w:hAnsi="Times New Roman"/>
          <w:b/>
          <w:color w:val="000000" w:themeColor="text1"/>
          <w:szCs w:val="24"/>
        </w:rPr>
        <w:t>IV SKYRIUS</w:t>
      </w:r>
    </w:p>
    <w:p w:rsidR="001C344B" w:rsidRPr="004D18EA" w:rsidRDefault="001C344B" w:rsidP="0005676D">
      <w:pPr>
        <w:tabs>
          <w:tab w:val="left" w:pos="1247"/>
        </w:tabs>
        <w:jc w:val="center"/>
        <w:rPr>
          <w:rFonts w:ascii="Times New Roman" w:hAnsi="Times New Roman"/>
          <w:b/>
          <w:color w:val="000000" w:themeColor="text1"/>
          <w:szCs w:val="24"/>
        </w:rPr>
      </w:pPr>
      <w:r w:rsidRPr="004D18EA">
        <w:rPr>
          <w:rFonts w:ascii="Times New Roman" w:hAnsi="Times New Roman"/>
          <w:b/>
          <w:color w:val="000000" w:themeColor="text1"/>
          <w:szCs w:val="24"/>
        </w:rPr>
        <w:t>PROGRAMOS ĮGYVENDINIMAS, FINANSAVIMAS, STEBĖSENA, VERTINIMAS, ATSKAITOMYBĖ, KONTROLĖ, KEITIMAS, PAPILDYMAS IR ATNAUJINIMAS</w:t>
      </w:r>
    </w:p>
    <w:p w:rsidR="001C344B" w:rsidRPr="004D18EA" w:rsidRDefault="001C344B" w:rsidP="00654D6A">
      <w:pPr>
        <w:tabs>
          <w:tab w:val="left" w:pos="1247"/>
        </w:tabs>
        <w:spacing w:line="360" w:lineRule="auto"/>
        <w:ind w:firstLine="1134"/>
        <w:jc w:val="center"/>
        <w:rPr>
          <w:rFonts w:ascii="Times New Roman" w:hAnsi="Times New Roman"/>
          <w:b/>
          <w:color w:val="000000" w:themeColor="text1"/>
          <w:szCs w:val="24"/>
        </w:rPr>
      </w:pPr>
    </w:p>
    <w:p w:rsidR="001C344B" w:rsidRPr="004D18EA" w:rsidRDefault="00F726D7" w:rsidP="00F726D7">
      <w:pPr>
        <w:tabs>
          <w:tab w:val="left" w:pos="1247"/>
        </w:tabs>
        <w:spacing w:line="360" w:lineRule="auto"/>
        <w:jc w:val="both"/>
        <w:rPr>
          <w:rFonts w:ascii="Times New Roman" w:hAnsi="Times New Roman"/>
          <w:color w:val="000000" w:themeColor="text1"/>
          <w:szCs w:val="24"/>
        </w:rPr>
      </w:pPr>
      <w:r w:rsidRPr="004D18EA">
        <w:rPr>
          <w:rFonts w:ascii="Times New Roman" w:hAnsi="Times New Roman"/>
          <w:color w:val="000000" w:themeColor="text1"/>
          <w:szCs w:val="24"/>
        </w:rPr>
        <w:t xml:space="preserve">  </w:t>
      </w:r>
      <w:r w:rsidRPr="004D18EA">
        <w:rPr>
          <w:rFonts w:ascii="Times New Roman" w:hAnsi="Times New Roman"/>
          <w:color w:val="000000" w:themeColor="text1"/>
          <w:szCs w:val="24"/>
        </w:rPr>
        <w:tab/>
      </w:r>
      <w:r w:rsidR="0038092D">
        <w:rPr>
          <w:rFonts w:ascii="Times New Roman" w:hAnsi="Times New Roman"/>
          <w:color w:val="000000" w:themeColor="text1"/>
          <w:szCs w:val="24"/>
        </w:rPr>
        <w:t>17</w:t>
      </w:r>
      <w:r w:rsidR="001C344B" w:rsidRPr="004D18EA">
        <w:rPr>
          <w:rFonts w:ascii="Times New Roman" w:hAnsi="Times New Roman"/>
          <w:color w:val="000000" w:themeColor="text1"/>
          <w:szCs w:val="24"/>
        </w:rPr>
        <w:t xml:space="preserve">. Už korupcijos prevencijos politikos įgyvendinimą, kontrolę įskaitant šios Programos nuostatų vykdymą, metodinės pagalbos teikimą korupcijos prevencijos srityje pagal kompetenciją yra atsakingas Savivaldybės administracijos direktorius ir Savivaldybės administracijos struktūrinių padalinių vedėjai, Savivaldybės biudžetinių įstaigų, viešųjų įstaigų, kurių steigėja yra Kupiškio savivaldybės taryba, vadovai. </w:t>
      </w:r>
    </w:p>
    <w:p w:rsidR="001C344B" w:rsidRPr="004D18EA" w:rsidRDefault="00F726D7" w:rsidP="00F726D7">
      <w:pPr>
        <w:tabs>
          <w:tab w:val="left" w:pos="1247"/>
        </w:tabs>
        <w:spacing w:line="360" w:lineRule="auto"/>
        <w:jc w:val="both"/>
        <w:rPr>
          <w:rFonts w:ascii="Times New Roman" w:hAnsi="Times New Roman"/>
          <w:color w:val="000000" w:themeColor="text1"/>
          <w:szCs w:val="24"/>
        </w:rPr>
      </w:pPr>
      <w:r w:rsidRPr="004D18EA">
        <w:rPr>
          <w:rFonts w:ascii="Times New Roman" w:hAnsi="Times New Roman"/>
          <w:color w:val="000000" w:themeColor="text1"/>
          <w:szCs w:val="24"/>
        </w:rPr>
        <w:t xml:space="preserve"> </w:t>
      </w:r>
      <w:r w:rsidRPr="004D18EA">
        <w:rPr>
          <w:rFonts w:ascii="Times New Roman" w:hAnsi="Times New Roman"/>
          <w:color w:val="000000" w:themeColor="text1"/>
          <w:szCs w:val="24"/>
        </w:rPr>
        <w:tab/>
      </w:r>
      <w:r w:rsidR="0038092D">
        <w:rPr>
          <w:rFonts w:ascii="Times New Roman" w:hAnsi="Times New Roman"/>
          <w:color w:val="000000" w:themeColor="text1"/>
          <w:szCs w:val="24"/>
        </w:rPr>
        <w:t>18</w:t>
      </w:r>
      <w:r w:rsidR="001C344B" w:rsidRPr="004D18EA">
        <w:rPr>
          <w:rFonts w:ascii="Times New Roman" w:hAnsi="Times New Roman"/>
          <w:color w:val="000000" w:themeColor="text1"/>
          <w:szCs w:val="24"/>
        </w:rPr>
        <w:t xml:space="preserve">. Savivaldybės administracijos Centralizuota vidaus audito tarnyba, įgyvendindama savo funkcijas, atlieka korupcijos rizikos valdymo vertinimą Savivaldybės institucijose. </w:t>
      </w:r>
    </w:p>
    <w:p w:rsidR="001C344B" w:rsidRPr="004D18EA" w:rsidRDefault="00F726D7" w:rsidP="00F726D7">
      <w:pPr>
        <w:tabs>
          <w:tab w:val="left" w:pos="1247"/>
        </w:tabs>
        <w:spacing w:line="360" w:lineRule="auto"/>
        <w:jc w:val="both"/>
        <w:rPr>
          <w:rFonts w:ascii="Times New Roman" w:hAnsi="Times New Roman"/>
          <w:color w:val="000000" w:themeColor="text1"/>
          <w:szCs w:val="24"/>
        </w:rPr>
      </w:pPr>
      <w:r w:rsidRPr="004D18EA">
        <w:rPr>
          <w:rFonts w:ascii="Times New Roman" w:hAnsi="Times New Roman"/>
          <w:color w:val="000000" w:themeColor="text1"/>
          <w:szCs w:val="24"/>
        </w:rPr>
        <w:lastRenderedPageBreak/>
        <w:t xml:space="preserve"> </w:t>
      </w:r>
      <w:r w:rsidRPr="004D18EA">
        <w:rPr>
          <w:rFonts w:ascii="Times New Roman" w:hAnsi="Times New Roman"/>
          <w:color w:val="000000" w:themeColor="text1"/>
          <w:szCs w:val="24"/>
        </w:rPr>
        <w:tab/>
      </w:r>
      <w:r w:rsidR="0038092D">
        <w:rPr>
          <w:rFonts w:ascii="Times New Roman" w:hAnsi="Times New Roman"/>
          <w:color w:val="000000" w:themeColor="text1"/>
          <w:szCs w:val="24"/>
        </w:rPr>
        <w:t>19</w:t>
      </w:r>
      <w:r w:rsidR="001C344B" w:rsidRPr="004D18EA">
        <w:rPr>
          <w:rFonts w:ascii="Times New Roman" w:hAnsi="Times New Roman"/>
          <w:color w:val="000000" w:themeColor="text1"/>
          <w:szCs w:val="24"/>
        </w:rPr>
        <w:t>. Programai įgyvendinti sudaromas priemonių planas (priedas), kuris nustato įgyvendinimo priemones, jų vykdymo terminus bei vykdytojus ir yra neatskiriama šios Programos dalis.</w:t>
      </w:r>
    </w:p>
    <w:p w:rsidR="001C344B" w:rsidRPr="004D18EA" w:rsidRDefault="00F726D7" w:rsidP="00F726D7">
      <w:pPr>
        <w:tabs>
          <w:tab w:val="left" w:pos="1247"/>
        </w:tabs>
        <w:spacing w:line="360" w:lineRule="auto"/>
        <w:jc w:val="both"/>
        <w:rPr>
          <w:rFonts w:ascii="Times New Roman" w:hAnsi="Times New Roman"/>
          <w:color w:val="000000" w:themeColor="text1"/>
        </w:rPr>
      </w:pPr>
      <w:r w:rsidRPr="004D18EA">
        <w:rPr>
          <w:rFonts w:ascii="Times New Roman" w:hAnsi="Times New Roman"/>
          <w:color w:val="000000" w:themeColor="text1"/>
        </w:rPr>
        <w:t xml:space="preserve"> </w:t>
      </w:r>
      <w:r w:rsidRPr="004D18EA">
        <w:rPr>
          <w:rFonts w:ascii="Times New Roman" w:hAnsi="Times New Roman"/>
          <w:color w:val="000000" w:themeColor="text1"/>
        </w:rPr>
        <w:tab/>
      </w:r>
      <w:r w:rsidR="00DB78DB">
        <w:rPr>
          <w:rFonts w:ascii="Times New Roman" w:hAnsi="Times New Roman"/>
          <w:color w:val="000000" w:themeColor="text1"/>
        </w:rPr>
        <w:t>20</w:t>
      </w:r>
      <w:r w:rsidR="001C344B" w:rsidRPr="004D18EA">
        <w:rPr>
          <w:rFonts w:ascii="Times New Roman" w:hAnsi="Times New Roman"/>
          <w:color w:val="000000" w:themeColor="text1"/>
        </w:rPr>
        <w:t>.</w:t>
      </w:r>
      <w:r w:rsidR="001C344B" w:rsidRPr="004D18EA">
        <w:rPr>
          <w:rFonts w:ascii="Times New Roman" w:hAnsi="Times New Roman"/>
          <w:color w:val="000000" w:themeColor="text1"/>
          <w:szCs w:val="24"/>
        </w:rPr>
        <w:t xml:space="preserve"> Antikorupcijos komisija parengia Programos įgyvendinimo priemonių plano vykdymo</w:t>
      </w:r>
      <w:r w:rsidR="004372B6">
        <w:rPr>
          <w:rFonts w:ascii="Times New Roman" w:hAnsi="Times New Roman"/>
          <w:color w:val="000000" w:themeColor="text1"/>
          <w:szCs w:val="24"/>
        </w:rPr>
        <w:t xml:space="preserve"> praėjusiais metais</w:t>
      </w:r>
      <w:r w:rsidR="001C344B" w:rsidRPr="004D18EA">
        <w:rPr>
          <w:rFonts w:ascii="Times New Roman" w:hAnsi="Times New Roman"/>
          <w:color w:val="000000" w:themeColor="text1"/>
          <w:szCs w:val="24"/>
        </w:rPr>
        <w:t xml:space="preserve"> ataskaitą ir iki kovo 31 d. pateikia ją Savivaldybės tarybai ir skelbia viešai.</w:t>
      </w:r>
    </w:p>
    <w:p w:rsidR="00024EBF" w:rsidRPr="00CB5EC8" w:rsidRDefault="00F726D7" w:rsidP="00024EBF">
      <w:pPr>
        <w:tabs>
          <w:tab w:val="left" w:pos="1247"/>
        </w:tabs>
        <w:spacing w:line="360" w:lineRule="auto"/>
        <w:jc w:val="both"/>
        <w:rPr>
          <w:rFonts w:ascii="Times New Roman" w:hAnsi="Times New Roman"/>
          <w:color w:val="000000" w:themeColor="text1"/>
          <w:szCs w:val="24"/>
        </w:rPr>
      </w:pPr>
      <w:r w:rsidRPr="004D18EA">
        <w:rPr>
          <w:color w:val="000000" w:themeColor="text1"/>
        </w:rPr>
        <w:t xml:space="preserve"> </w:t>
      </w:r>
      <w:r w:rsidRPr="004D18EA">
        <w:rPr>
          <w:color w:val="000000" w:themeColor="text1"/>
        </w:rPr>
        <w:tab/>
      </w:r>
      <w:r w:rsidR="00DB78DB">
        <w:rPr>
          <w:color w:val="000000" w:themeColor="text1"/>
        </w:rPr>
        <w:t>21</w:t>
      </w:r>
      <w:r w:rsidR="001C344B" w:rsidRPr="004D18EA">
        <w:rPr>
          <w:color w:val="000000" w:themeColor="text1"/>
        </w:rPr>
        <w:t xml:space="preserve">. </w:t>
      </w:r>
      <w:r w:rsidR="00024EBF" w:rsidRPr="00CB5EC8">
        <w:rPr>
          <w:rFonts w:ascii="Times New Roman" w:hAnsi="Times New Roman"/>
          <w:color w:val="000000" w:themeColor="text1"/>
          <w:szCs w:val="24"/>
        </w:rPr>
        <w:t>Savivaldybės įstaigos, nevyriausybinės organizacijos, kiti juridiniai ir fiziniai asmenys iki einamųjų metų III ketvirčio pabaigos gali teikti Antikorupcijos komisijai pasiūlymus dėl Programos nuostatų, tikslų ir uždavinių atnaujinimo, priemonių plano keitimo ar / ir pildymo.</w:t>
      </w:r>
    </w:p>
    <w:p w:rsidR="001C344B" w:rsidRPr="00024EBF" w:rsidRDefault="00024EBF" w:rsidP="00F726D7">
      <w:pPr>
        <w:tabs>
          <w:tab w:val="left" w:pos="1247"/>
        </w:tabs>
        <w:spacing w:line="360" w:lineRule="auto"/>
        <w:jc w:val="both"/>
        <w:rPr>
          <w:rFonts w:ascii="Times New Roman" w:hAnsi="Times New Roman"/>
          <w:color w:val="000000" w:themeColor="text1"/>
          <w:szCs w:val="24"/>
        </w:rPr>
      </w:pPr>
      <w:r w:rsidRPr="00CB5EC8">
        <w:rPr>
          <w:rFonts w:ascii="Times New Roman" w:hAnsi="Times New Roman"/>
          <w:color w:val="000000" w:themeColor="text1"/>
          <w:szCs w:val="24"/>
        </w:rPr>
        <w:t xml:space="preserve">Atsižvelgus į Antikorupcijos komisijos veiklos ir Programos įgyvendinimo ataskaitą ar sociologų tyrimų rezultatus, kitą reikšmingą informaciją, Programa ir jos įgyvendinimo priemonių planas pagal </w:t>
      </w:r>
      <w:r w:rsidR="00B27B38">
        <w:rPr>
          <w:rFonts w:ascii="Times New Roman" w:hAnsi="Times New Roman"/>
          <w:color w:val="000000" w:themeColor="text1"/>
          <w:szCs w:val="24"/>
        </w:rPr>
        <w:t>poreikį</w:t>
      </w:r>
      <w:r w:rsidRPr="00CB5EC8">
        <w:rPr>
          <w:rFonts w:ascii="Times New Roman" w:hAnsi="Times New Roman"/>
          <w:color w:val="000000" w:themeColor="text1"/>
          <w:szCs w:val="24"/>
        </w:rPr>
        <w:t xml:space="preserve"> Savivaldybės tarybos sprendimu gali būti atnaujinama.</w:t>
      </w:r>
    </w:p>
    <w:p w:rsidR="001C344B" w:rsidRDefault="00F726D7" w:rsidP="00F726D7">
      <w:pPr>
        <w:tabs>
          <w:tab w:val="left" w:pos="1247"/>
        </w:tabs>
        <w:spacing w:line="360" w:lineRule="auto"/>
        <w:jc w:val="both"/>
        <w:rPr>
          <w:rFonts w:ascii="Times New Roman" w:hAnsi="Times New Roman"/>
          <w:color w:val="FF0000"/>
          <w:szCs w:val="24"/>
        </w:rPr>
      </w:pPr>
      <w:r w:rsidRPr="004D18EA">
        <w:rPr>
          <w:rFonts w:ascii="Times New Roman" w:hAnsi="Times New Roman"/>
          <w:color w:val="000000" w:themeColor="text1"/>
          <w:szCs w:val="24"/>
        </w:rPr>
        <w:t xml:space="preserve"> </w:t>
      </w:r>
      <w:r w:rsidRPr="004D18EA">
        <w:rPr>
          <w:rFonts w:ascii="Times New Roman" w:hAnsi="Times New Roman"/>
          <w:color w:val="000000" w:themeColor="text1"/>
          <w:szCs w:val="24"/>
        </w:rPr>
        <w:tab/>
      </w:r>
      <w:r w:rsidR="00605C48">
        <w:rPr>
          <w:rFonts w:ascii="Times New Roman" w:hAnsi="Times New Roman"/>
          <w:color w:val="000000" w:themeColor="text1"/>
          <w:szCs w:val="24"/>
        </w:rPr>
        <w:t>22</w:t>
      </w:r>
      <w:r w:rsidR="001C344B" w:rsidRPr="004D18EA">
        <w:rPr>
          <w:rFonts w:ascii="Times New Roman" w:hAnsi="Times New Roman"/>
          <w:color w:val="000000" w:themeColor="text1"/>
          <w:szCs w:val="24"/>
        </w:rPr>
        <w:t xml:space="preserve">. Programoje nurodytų priemonių vykdymą koordinuoja ir kontroliuoja </w:t>
      </w:r>
      <w:r w:rsidR="001C344B" w:rsidRPr="00DB78DB">
        <w:rPr>
          <w:rFonts w:ascii="Times New Roman" w:hAnsi="Times New Roman"/>
          <w:color w:val="000000" w:themeColor="text1"/>
          <w:szCs w:val="24"/>
        </w:rPr>
        <w:t>Savivaldybės tarybos sudaryta Antikorupcijos komisija, o įgyvendina Savivaldybės administracija, Savivaldybės įstaigų vadovai ir jų įgalioti asmenys.</w:t>
      </w:r>
      <w:r w:rsidR="001C344B" w:rsidRPr="00D15349">
        <w:rPr>
          <w:rFonts w:ascii="Times New Roman" w:hAnsi="Times New Roman"/>
          <w:color w:val="FF0000"/>
          <w:szCs w:val="24"/>
        </w:rPr>
        <w:t xml:space="preserve"> </w:t>
      </w:r>
    </w:p>
    <w:p w:rsidR="00024EBF" w:rsidRPr="00D15349" w:rsidRDefault="00605C48" w:rsidP="00F726D7">
      <w:pPr>
        <w:tabs>
          <w:tab w:val="left" w:pos="1247"/>
        </w:tabs>
        <w:spacing w:line="360" w:lineRule="auto"/>
        <w:jc w:val="both"/>
        <w:rPr>
          <w:rFonts w:ascii="Times New Roman" w:hAnsi="Times New Roman"/>
          <w:color w:val="FF0000"/>
          <w:szCs w:val="24"/>
        </w:rPr>
      </w:pPr>
      <w:r>
        <w:rPr>
          <w:rFonts w:ascii="Times New Roman" w:hAnsi="Times New Roman"/>
          <w:color w:val="000000" w:themeColor="text1"/>
        </w:rPr>
        <w:tab/>
        <w:t>23</w:t>
      </w:r>
      <w:r w:rsidR="00024EBF">
        <w:rPr>
          <w:rFonts w:ascii="Times New Roman" w:hAnsi="Times New Roman"/>
          <w:color w:val="000000" w:themeColor="text1"/>
        </w:rPr>
        <w:t xml:space="preserve">. </w:t>
      </w:r>
      <w:r w:rsidR="00024EBF" w:rsidRPr="004D18EA">
        <w:rPr>
          <w:rFonts w:ascii="Times New Roman" w:hAnsi="Times New Roman"/>
          <w:color w:val="000000" w:themeColor="text1"/>
        </w:rPr>
        <w:t>Už konkrečios Programos priemonės įgyvendinimą pagal kompetenciją atsako priemonių plane nurodyti vykdytojai.</w:t>
      </w:r>
    </w:p>
    <w:p w:rsidR="00D15349" w:rsidRPr="00DB78DB" w:rsidRDefault="00D15349" w:rsidP="00F726D7">
      <w:pPr>
        <w:tabs>
          <w:tab w:val="left" w:pos="1247"/>
        </w:tabs>
        <w:spacing w:line="360" w:lineRule="auto"/>
        <w:jc w:val="both"/>
        <w:rPr>
          <w:rFonts w:ascii="Times New Roman" w:hAnsi="Times New Roman"/>
          <w:color w:val="000000" w:themeColor="text1"/>
          <w:szCs w:val="24"/>
        </w:rPr>
      </w:pPr>
      <w:r w:rsidRPr="00D15349">
        <w:rPr>
          <w:rFonts w:ascii="Times New Roman" w:hAnsi="Times New Roman"/>
          <w:color w:val="FF0000"/>
          <w:szCs w:val="24"/>
        </w:rPr>
        <w:tab/>
      </w:r>
      <w:r w:rsidR="00605C48">
        <w:rPr>
          <w:rFonts w:ascii="Times New Roman" w:hAnsi="Times New Roman"/>
          <w:color w:val="000000" w:themeColor="text1"/>
          <w:szCs w:val="24"/>
        </w:rPr>
        <w:t>24</w:t>
      </w:r>
      <w:r w:rsidR="00DB78DB" w:rsidRPr="00DB78DB">
        <w:rPr>
          <w:rFonts w:ascii="Times New Roman" w:hAnsi="Times New Roman"/>
          <w:color w:val="000000" w:themeColor="text1"/>
          <w:szCs w:val="24"/>
        </w:rPr>
        <w:t xml:space="preserve">. </w:t>
      </w:r>
      <w:r w:rsidRPr="00DB78DB">
        <w:rPr>
          <w:rFonts w:ascii="Times New Roman" w:hAnsi="Times New Roman"/>
          <w:color w:val="000000" w:themeColor="text1"/>
          <w:szCs w:val="24"/>
        </w:rPr>
        <w:t>Programos įgyvendinimo priemonių vykdytojai, pasibaigus metams, ne vėliau kaip iki kito mėnesio 15 d., pateikia Savivaldybės administracijos darbuotojui, atsakingam už korupcijos prevenciją ir kontrolę, informaciją apie Programos priemonių įgyvendinimo eigą, jų veiksmingumą.</w:t>
      </w:r>
    </w:p>
    <w:p w:rsidR="00D15349" w:rsidRPr="00DB78DB" w:rsidRDefault="00D15349" w:rsidP="00F726D7">
      <w:pPr>
        <w:tabs>
          <w:tab w:val="left" w:pos="1247"/>
        </w:tabs>
        <w:spacing w:line="360" w:lineRule="auto"/>
        <w:jc w:val="both"/>
        <w:rPr>
          <w:color w:val="000000" w:themeColor="text1"/>
        </w:rPr>
      </w:pPr>
      <w:r w:rsidRPr="00DB78DB">
        <w:rPr>
          <w:color w:val="000000" w:themeColor="text1"/>
        </w:rPr>
        <w:t>Už korupcijos prevenciją ir kontrolę atsakingas darbuotojas apibendrina iš vykdytojų gautą informaciją apie priemonių įgyvendinimą, jų veiksmingumą, pasiektus rezultatus ir susistemintus duomenis pateikia Savivaldybės administracijos direktoriui ir Antikorupcijos komisijai.</w:t>
      </w:r>
    </w:p>
    <w:p w:rsidR="001C344B" w:rsidRPr="00024EBF" w:rsidRDefault="00207823" w:rsidP="00F726D7">
      <w:pPr>
        <w:tabs>
          <w:tab w:val="left" w:pos="1247"/>
        </w:tabs>
        <w:spacing w:line="360" w:lineRule="auto"/>
        <w:jc w:val="both"/>
        <w:rPr>
          <w:rFonts w:ascii="Times New Roman" w:hAnsi="Times New Roman"/>
          <w:color w:val="000000" w:themeColor="text1"/>
          <w:szCs w:val="24"/>
        </w:rPr>
      </w:pPr>
      <w:r>
        <w:rPr>
          <w:rFonts w:ascii="Times New Roman" w:hAnsi="Times New Roman"/>
          <w:color w:val="FF0000"/>
          <w:szCs w:val="24"/>
        </w:rPr>
        <w:tab/>
      </w:r>
      <w:r w:rsidR="00605C48">
        <w:rPr>
          <w:rFonts w:ascii="Times New Roman" w:hAnsi="Times New Roman"/>
          <w:color w:val="000000" w:themeColor="text1"/>
          <w:szCs w:val="24"/>
        </w:rPr>
        <w:t>25</w:t>
      </w:r>
      <w:r w:rsidR="00DB78DB" w:rsidRPr="00CB5EC8">
        <w:rPr>
          <w:rFonts w:ascii="Times New Roman" w:hAnsi="Times New Roman"/>
          <w:color w:val="000000" w:themeColor="text1"/>
          <w:szCs w:val="24"/>
        </w:rPr>
        <w:t xml:space="preserve">. </w:t>
      </w:r>
      <w:r w:rsidR="00D15349" w:rsidRPr="00CB5EC8">
        <w:rPr>
          <w:rFonts w:ascii="Times New Roman" w:hAnsi="Times New Roman"/>
          <w:color w:val="000000" w:themeColor="text1"/>
          <w:szCs w:val="24"/>
        </w:rPr>
        <w:t>Programos įgyvendinimo priemonių vykdytojai, atsižvelgdami į kintančias aplinkybes ir veiksnius, turinčius ar galinčius turėti įtaką Programos priemonėms įgyvendinti, teikia Antikorupcijos komisijai motyvuotus pasiūlymus dėl įgyvendinamų Programos priemonių koregavimo ar pakeitimo efektyvesnėmis, detalizuodami jų tikslus, vykdymo procesą ir vertinimo kriterijus.</w:t>
      </w:r>
      <w:r w:rsidR="001C344B" w:rsidRPr="004D18EA">
        <w:rPr>
          <w:rFonts w:ascii="Times New Roman" w:hAnsi="Times New Roman"/>
          <w:color w:val="000000" w:themeColor="text1"/>
        </w:rPr>
        <w:t xml:space="preserve"> </w:t>
      </w:r>
    </w:p>
    <w:p w:rsidR="001C344B" w:rsidRPr="004D18EA" w:rsidRDefault="00F726D7" w:rsidP="00F726D7">
      <w:pPr>
        <w:tabs>
          <w:tab w:val="left" w:pos="1247"/>
        </w:tabs>
        <w:spacing w:line="360" w:lineRule="auto"/>
        <w:jc w:val="both"/>
        <w:rPr>
          <w:rFonts w:ascii="Times New Roman" w:hAnsi="Times New Roman"/>
          <w:color w:val="000000" w:themeColor="text1"/>
        </w:rPr>
      </w:pPr>
      <w:r w:rsidRPr="004D18EA">
        <w:rPr>
          <w:rFonts w:ascii="Times New Roman" w:hAnsi="Times New Roman"/>
          <w:color w:val="000000" w:themeColor="text1"/>
        </w:rPr>
        <w:t xml:space="preserve"> </w:t>
      </w:r>
      <w:r w:rsidRPr="004D18EA">
        <w:rPr>
          <w:rFonts w:ascii="Times New Roman" w:hAnsi="Times New Roman"/>
          <w:color w:val="000000" w:themeColor="text1"/>
        </w:rPr>
        <w:tab/>
      </w:r>
      <w:r w:rsidR="00605C48">
        <w:rPr>
          <w:rFonts w:ascii="Times New Roman" w:hAnsi="Times New Roman"/>
          <w:color w:val="000000" w:themeColor="text1"/>
        </w:rPr>
        <w:t>26</w:t>
      </w:r>
      <w:r w:rsidR="001C344B" w:rsidRPr="004D18EA">
        <w:rPr>
          <w:rFonts w:ascii="Times New Roman" w:hAnsi="Times New Roman"/>
          <w:color w:val="000000" w:themeColor="text1"/>
        </w:rPr>
        <w:t>. Programos įgyvendinime dalyvaujančios Savivaldybės institucijos Programos įgyvendinimo priemonių plane numatytas priemones įtraukia į savo veiklos planus.</w:t>
      </w:r>
    </w:p>
    <w:p w:rsidR="001C344B" w:rsidRPr="004D18EA" w:rsidRDefault="00F726D7" w:rsidP="00F726D7">
      <w:pPr>
        <w:pStyle w:val="Default"/>
        <w:tabs>
          <w:tab w:val="left" w:pos="1247"/>
        </w:tabs>
        <w:spacing w:line="360" w:lineRule="auto"/>
        <w:jc w:val="both"/>
        <w:rPr>
          <w:color w:val="000000" w:themeColor="text1"/>
        </w:rPr>
      </w:pPr>
      <w:r w:rsidRPr="004D18EA">
        <w:rPr>
          <w:color w:val="000000" w:themeColor="text1"/>
        </w:rPr>
        <w:t xml:space="preserve"> </w:t>
      </w:r>
      <w:r w:rsidRPr="004D18EA">
        <w:rPr>
          <w:color w:val="000000" w:themeColor="text1"/>
        </w:rPr>
        <w:tab/>
      </w:r>
      <w:r w:rsidR="00605C48">
        <w:rPr>
          <w:color w:val="000000" w:themeColor="text1"/>
        </w:rPr>
        <w:t>27</w:t>
      </w:r>
      <w:r w:rsidR="001C344B" w:rsidRPr="004D18EA">
        <w:rPr>
          <w:color w:val="000000" w:themeColor="text1"/>
        </w:rPr>
        <w:t>. Programos veiksmingumo stebėseną atlieka Antikorupcijos komisija.</w:t>
      </w:r>
    </w:p>
    <w:p w:rsidR="001C344B" w:rsidRPr="004D18EA" w:rsidRDefault="00F726D7" w:rsidP="00F726D7">
      <w:pPr>
        <w:tabs>
          <w:tab w:val="left" w:pos="1247"/>
        </w:tabs>
        <w:spacing w:line="360" w:lineRule="auto"/>
        <w:jc w:val="both"/>
        <w:rPr>
          <w:rFonts w:ascii="Times New Roman" w:hAnsi="Times New Roman"/>
          <w:color w:val="000000" w:themeColor="text1"/>
        </w:rPr>
      </w:pPr>
      <w:r w:rsidRPr="004D18EA">
        <w:rPr>
          <w:rFonts w:ascii="Times New Roman" w:hAnsi="Times New Roman"/>
          <w:color w:val="000000" w:themeColor="text1"/>
        </w:rPr>
        <w:t xml:space="preserve"> </w:t>
      </w:r>
      <w:r w:rsidRPr="004D18EA">
        <w:rPr>
          <w:rFonts w:ascii="Times New Roman" w:hAnsi="Times New Roman"/>
          <w:color w:val="000000" w:themeColor="text1"/>
        </w:rPr>
        <w:tab/>
      </w:r>
      <w:r w:rsidR="00605C48">
        <w:rPr>
          <w:rFonts w:ascii="Times New Roman" w:hAnsi="Times New Roman"/>
          <w:color w:val="000000" w:themeColor="text1"/>
        </w:rPr>
        <w:t>28</w:t>
      </w:r>
      <w:r w:rsidR="001C344B" w:rsidRPr="004D18EA">
        <w:rPr>
          <w:rFonts w:ascii="Times New Roman" w:hAnsi="Times New Roman"/>
          <w:color w:val="000000" w:themeColor="text1"/>
        </w:rPr>
        <w:t xml:space="preserve">. Programa vykdoma iš Savivaldybės biudžeto asignavimų ir kitų finansavimo šaltinių. Atskiroms korupcijos prevencijos priemonėms įgyvendinti gali būti numatytas papildomas finansavimas. </w:t>
      </w:r>
    </w:p>
    <w:p w:rsidR="001C344B" w:rsidRPr="004D18EA" w:rsidRDefault="00F726D7" w:rsidP="00F726D7">
      <w:pPr>
        <w:tabs>
          <w:tab w:val="left" w:pos="1247"/>
        </w:tabs>
        <w:spacing w:line="360" w:lineRule="auto"/>
        <w:jc w:val="both"/>
        <w:rPr>
          <w:rFonts w:ascii="Times New Roman" w:hAnsi="Times New Roman"/>
          <w:color w:val="000000" w:themeColor="text1"/>
        </w:rPr>
      </w:pPr>
      <w:r w:rsidRPr="004D18EA">
        <w:rPr>
          <w:rFonts w:ascii="Times New Roman" w:hAnsi="Times New Roman"/>
          <w:color w:val="000000" w:themeColor="text1"/>
        </w:rPr>
        <w:lastRenderedPageBreak/>
        <w:t xml:space="preserve"> </w:t>
      </w:r>
      <w:r w:rsidRPr="004D18EA">
        <w:rPr>
          <w:rFonts w:ascii="Times New Roman" w:hAnsi="Times New Roman"/>
          <w:color w:val="000000" w:themeColor="text1"/>
        </w:rPr>
        <w:tab/>
      </w:r>
      <w:r w:rsidR="00605C48">
        <w:rPr>
          <w:rFonts w:ascii="Times New Roman" w:hAnsi="Times New Roman"/>
          <w:color w:val="000000" w:themeColor="text1"/>
        </w:rPr>
        <w:t>29</w:t>
      </w:r>
      <w:r w:rsidR="001C344B" w:rsidRPr="004D18EA">
        <w:rPr>
          <w:rFonts w:ascii="Times New Roman" w:hAnsi="Times New Roman"/>
          <w:color w:val="000000" w:themeColor="text1"/>
        </w:rPr>
        <w:t>. Už šios Programos įgyvendinimą atsakingi asmenys, nesilaikantys šioje Programoje nustatytų reikalavimų, atsako Lietuvos Respublikos teisės aktų nustatyta tvarka.</w:t>
      </w:r>
    </w:p>
    <w:p w:rsidR="001C344B" w:rsidRPr="004D18EA" w:rsidRDefault="00F726D7" w:rsidP="00F726D7">
      <w:pPr>
        <w:tabs>
          <w:tab w:val="left" w:pos="1247"/>
        </w:tabs>
        <w:spacing w:line="360" w:lineRule="auto"/>
        <w:jc w:val="both"/>
        <w:rPr>
          <w:rFonts w:ascii="Times New Roman" w:hAnsi="Times New Roman"/>
          <w:color w:val="000000" w:themeColor="text1"/>
        </w:rPr>
      </w:pPr>
      <w:r w:rsidRPr="004D18EA">
        <w:rPr>
          <w:rFonts w:ascii="Times New Roman" w:hAnsi="Times New Roman"/>
          <w:color w:val="000000" w:themeColor="text1"/>
        </w:rPr>
        <w:t xml:space="preserve"> </w:t>
      </w:r>
      <w:r w:rsidRPr="004D18EA">
        <w:rPr>
          <w:rFonts w:ascii="Times New Roman" w:hAnsi="Times New Roman"/>
          <w:color w:val="000000" w:themeColor="text1"/>
        </w:rPr>
        <w:tab/>
      </w:r>
      <w:r w:rsidR="00605C48">
        <w:rPr>
          <w:rFonts w:ascii="Times New Roman" w:hAnsi="Times New Roman"/>
          <w:color w:val="000000" w:themeColor="text1"/>
        </w:rPr>
        <w:t>30</w:t>
      </w:r>
      <w:r w:rsidR="001C344B" w:rsidRPr="004D18EA">
        <w:rPr>
          <w:rFonts w:ascii="Times New Roman" w:hAnsi="Times New Roman"/>
          <w:color w:val="000000" w:themeColor="text1"/>
        </w:rPr>
        <w:t>. Atsižvelgiant į antikorupcinių teisės aktų pakeitimus, kompetentingų instituc</w:t>
      </w:r>
      <w:r w:rsidR="004372B6">
        <w:rPr>
          <w:rFonts w:ascii="Times New Roman" w:hAnsi="Times New Roman"/>
          <w:color w:val="000000" w:themeColor="text1"/>
        </w:rPr>
        <w:t>ijų išvadas ir rekomendacijas, P</w:t>
      </w:r>
      <w:r w:rsidR="001C344B" w:rsidRPr="004D18EA">
        <w:rPr>
          <w:rFonts w:ascii="Times New Roman" w:hAnsi="Times New Roman"/>
          <w:color w:val="000000" w:themeColor="text1"/>
        </w:rPr>
        <w:t>rograma gali būti keičiama ir papildoma Savivaldybės tarybos sprendimu. Pasibaigusi Programa atnaujinama iki antrojo ketvirčio pabaigos.</w:t>
      </w:r>
    </w:p>
    <w:p w:rsidR="001C344B" w:rsidRPr="004D18EA" w:rsidRDefault="001C344B" w:rsidP="001C344B">
      <w:pPr>
        <w:jc w:val="center"/>
        <w:rPr>
          <w:rFonts w:ascii="Times New Roman" w:hAnsi="Times New Roman"/>
          <w:b/>
          <w:color w:val="000000" w:themeColor="text1"/>
        </w:rPr>
      </w:pPr>
      <w:r w:rsidRPr="004D18EA">
        <w:rPr>
          <w:rFonts w:ascii="Times New Roman" w:hAnsi="Times New Roman"/>
          <w:b/>
          <w:color w:val="000000" w:themeColor="text1"/>
        </w:rPr>
        <w:t>V SKYRIUS</w:t>
      </w:r>
    </w:p>
    <w:p w:rsidR="001C344B" w:rsidRPr="004D18EA" w:rsidRDefault="001C344B" w:rsidP="001C344B">
      <w:pPr>
        <w:jc w:val="center"/>
        <w:rPr>
          <w:rFonts w:ascii="Times New Roman" w:hAnsi="Times New Roman"/>
          <w:color w:val="000000" w:themeColor="text1"/>
        </w:rPr>
      </w:pPr>
      <w:r w:rsidRPr="004D18EA">
        <w:rPr>
          <w:rFonts w:ascii="Times New Roman" w:hAnsi="Times New Roman"/>
          <w:b/>
          <w:color w:val="000000" w:themeColor="text1"/>
        </w:rPr>
        <w:t>BAIGIAMOSIOS NUOSTATOS</w:t>
      </w:r>
    </w:p>
    <w:p w:rsidR="001C344B" w:rsidRPr="004D18EA" w:rsidRDefault="001C344B" w:rsidP="001C344B">
      <w:pPr>
        <w:spacing w:line="360" w:lineRule="auto"/>
        <w:ind w:firstLine="1134"/>
        <w:jc w:val="center"/>
        <w:rPr>
          <w:rFonts w:ascii="Times New Roman" w:hAnsi="Times New Roman"/>
          <w:b/>
          <w:color w:val="000000" w:themeColor="text1"/>
        </w:rPr>
      </w:pPr>
    </w:p>
    <w:p w:rsidR="001C344B" w:rsidRPr="004D18EA" w:rsidRDefault="00F726D7" w:rsidP="00F726D7">
      <w:pPr>
        <w:tabs>
          <w:tab w:val="left" w:pos="1247"/>
        </w:tabs>
        <w:spacing w:line="360" w:lineRule="auto"/>
        <w:jc w:val="both"/>
        <w:rPr>
          <w:rFonts w:ascii="Times New Roman" w:hAnsi="Times New Roman"/>
          <w:color w:val="000000" w:themeColor="text1"/>
        </w:rPr>
      </w:pPr>
      <w:r w:rsidRPr="004D18EA">
        <w:rPr>
          <w:rFonts w:ascii="Times New Roman" w:hAnsi="Times New Roman"/>
          <w:color w:val="000000" w:themeColor="text1"/>
        </w:rPr>
        <w:t xml:space="preserve"> </w:t>
      </w:r>
      <w:r w:rsidRPr="004D18EA">
        <w:rPr>
          <w:rFonts w:ascii="Times New Roman" w:hAnsi="Times New Roman"/>
          <w:color w:val="000000" w:themeColor="text1"/>
        </w:rPr>
        <w:tab/>
      </w:r>
      <w:r w:rsidR="00605C48">
        <w:rPr>
          <w:rFonts w:ascii="Times New Roman" w:hAnsi="Times New Roman"/>
          <w:color w:val="000000" w:themeColor="text1"/>
        </w:rPr>
        <w:t>31</w:t>
      </w:r>
      <w:r w:rsidR="001C344B" w:rsidRPr="004D18EA">
        <w:rPr>
          <w:rFonts w:ascii="Times New Roman" w:hAnsi="Times New Roman"/>
          <w:color w:val="000000" w:themeColor="text1"/>
        </w:rPr>
        <w:t>. P</w:t>
      </w:r>
      <w:r w:rsidR="00605C48">
        <w:rPr>
          <w:rFonts w:ascii="Times New Roman" w:hAnsi="Times New Roman"/>
          <w:color w:val="000000" w:themeColor="text1"/>
        </w:rPr>
        <w:t>rograma yra neatsiejama S</w:t>
      </w:r>
      <w:r w:rsidR="001C344B" w:rsidRPr="004D18EA">
        <w:rPr>
          <w:rFonts w:ascii="Times New Roman" w:hAnsi="Times New Roman"/>
          <w:color w:val="000000" w:themeColor="text1"/>
        </w:rPr>
        <w:t xml:space="preserve">avivaldybės strateginio veiklos plano dalis. </w:t>
      </w:r>
    </w:p>
    <w:p w:rsidR="001C344B" w:rsidRPr="004D18EA" w:rsidRDefault="00F726D7" w:rsidP="00F726D7">
      <w:pPr>
        <w:tabs>
          <w:tab w:val="left" w:pos="1247"/>
        </w:tabs>
        <w:spacing w:line="360" w:lineRule="auto"/>
        <w:jc w:val="both"/>
        <w:rPr>
          <w:rFonts w:ascii="Times New Roman" w:hAnsi="Times New Roman"/>
          <w:color w:val="000000" w:themeColor="text1"/>
        </w:rPr>
      </w:pPr>
      <w:r w:rsidRPr="004D18EA">
        <w:rPr>
          <w:rFonts w:ascii="Times New Roman" w:hAnsi="Times New Roman"/>
          <w:color w:val="000000" w:themeColor="text1"/>
        </w:rPr>
        <w:t xml:space="preserve"> </w:t>
      </w:r>
      <w:r w:rsidRPr="004D18EA">
        <w:rPr>
          <w:rFonts w:ascii="Times New Roman" w:hAnsi="Times New Roman"/>
          <w:color w:val="000000" w:themeColor="text1"/>
        </w:rPr>
        <w:tab/>
      </w:r>
      <w:r w:rsidR="00605C48">
        <w:rPr>
          <w:rFonts w:ascii="Times New Roman" w:hAnsi="Times New Roman"/>
          <w:color w:val="000000" w:themeColor="text1"/>
        </w:rPr>
        <w:t>32</w:t>
      </w:r>
      <w:r w:rsidR="001C344B" w:rsidRPr="004D18EA">
        <w:rPr>
          <w:rFonts w:ascii="Times New Roman" w:hAnsi="Times New Roman"/>
          <w:color w:val="000000" w:themeColor="text1"/>
        </w:rPr>
        <w:t>. Ši Programa, jos įgyvendinimo priemonių planas bei Programos įgyvendinimo ataskaita viešai skelbiama Savivaldybės interneto svetainėje.</w:t>
      </w:r>
    </w:p>
    <w:p w:rsidR="001C344B" w:rsidRPr="004D18EA" w:rsidRDefault="00840D21" w:rsidP="00840D21">
      <w:pPr>
        <w:tabs>
          <w:tab w:val="left" w:pos="1247"/>
        </w:tabs>
        <w:spacing w:line="360" w:lineRule="auto"/>
        <w:jc w:val="both"/>
        <w:rPr>
          <w:rFonts w:ascii="Times New Roman" w:hAnsi="Times New Roman"/>
          <w:color w:val="000000" w:themeColor="text1"/>
        </w:rPr>
      </w:pPr>
      <w:r w:rsidRPr="004D18EA">
        <w:rPr>
          <w:rFonts w:ascii="Times New Roman" w:hAnsi="Times New Roman"/>
          <w:color w:val="000000" w:themeColor="text1"/>
        </w:rPr>
        <w:tab/>
      </w:r>
      <w:r w:rsidR="00605C48">
        <w:rPr>
          <w:rFonts w:ascii="Times New Roman" w:hAnsi="Times New Roman"/>
          <w:color w:val="000000" w:themeColor="text1"/>
        </w:rPr>
        <w:t>33</w:t>
      </w:r>
      <w:r w:rsidR="001C344B" w:rsidRPr="004D18EA">
        <w:rPr>
          <w:rFonts w:ascii="Times New Roman" w:hAnsi="Times New Roman"/>
          <w:color w:val="000000" w:themeColor="text1"/>
        </w:rPr>
        <w:t>. Programa įsigalioja kitą dieną po paskelbimo Lietuvos Respublikos įstatymų ir kitų teisės aktų skelbimo ir įsigaliojimo tvarkos įstatymo nustatyta tvarka.</w:t>
      </w:r>
    </w:p>
    <w:p w:rsidR="001C344B" w:rsidRPr="004D18EA" w:rsidRDefault="001C344B" w:rsidP="001C344B">
      <w:pPr>
        <w:tabs>
          <w:tab w:val="left" w:pos="709"/>
        </w:tabs>
        <w:ind w:firstLine="567"/>
        <w:jc w:val="both"/>
        <w:rPr>
          <w:rFonts w:ascii="Times New Roman" w:hAnsi="Times New Roman"/>
          <w:color w:val="000000" w:themeColor="text1"/>
        </w:rPr>
      </w:pPr>
    </w:p>
    <w:p w:rsidR="001C344B" w:rsidRPr="004D18EA" w:rsidRDefault="001C344B" w:rsidP="001C344B">
      <w:pPr>
        <w:tabs>
          <w:tab w:val="left" w:pos="709"/>
        </w:tabs>
        <w:ind w:firstLine="567"/>
        <w:jc w:val="both"/>
        <w:rPr>
          <w:rFonts w:ascii="Times New Roman" w:hAnsi="Times New Roman"/>
          <w:color w:val="000000" w:themeColor="text1"/>
        </w:rPr>
      </w:pPr>
    </w:p>
    <w:p w:rsidR="001C344B" w:rsidRPr="004D18EA" w:rsidRDefault="001C344B" w:rsidP="001C344B">
      <w:pPr>
        <w:tabs>
          <w:tab w:val="left" w:pos="709"/>
        </w:tabs>
        <w:ind w:firstLine="567"/>
        <w:jc w:val="center"/>
        <w:rPr>
          <w:color w:val="000000" w:themeColor="text1"/>
        </w:rPr>
      </w:pPr>
      <w:r w:rsidRPr="004D18EA">
        <w:rPr>
          <w:color w:val="000000" w:themeColor="text1"/>
        </w:rPr>
        <w:t>_________________</w:t>
      </w:r>
    </w:p>
    <w:p w:rsidR="001C344B" w:rsidRPr="004D18EA" w:rsidRDefault="001C344B" w:rsidP="001C344B">
      <w:pPr>
        <w:tabs>
          <w:tab w:val="left" w:pos="709"/>
        </w:tabs>
        <w:ind w:firstLine="567"/>
        <w:rPr>
          <w:color w:val="000000" w:themeColor="text1"/>
        </w:rPr>
      </w:pPr>
    </w:p>
    <w:p w:rsidR="001C344B" w:rsidRPr="004D18EA" w:rsidRDefault="001C344B" w:rsidP="001C344B">
      <w:pPr>
        <w:tabs>
          <w:tab w:val="left" w:pos="709"/>
        </w:tabs>
        <w:ind w:firstLine="567"/>
        <w:rPr>
          <w:color w:val="000000" w:themeColor="text1"/>
        </w:rPr>
      </w:pPr>
    </w:p>
    <w:p w:rsidR="001C344B" w:rsidRPr="004D18EA" w:rsidRDefault="001C344B" w:rsidP="001C344B">
      <w:pPr>
        <w:tabs>
          <w:tab w:val="left" w:pos="709"/>
        </w:tabs>
        <w:ind w:firstLine="567"/>
        <w:rPr>
          <w:color w:val="000000" w:themeColor="text1"/>
        </w:rPr>
      </w:pPr>
    </w:p>
    <w:p w:rsidR="001C344B" w:rsidRPr="004D18EA" w:rsidRDefault="001C344B" w:rsidP="001C344B">
      <w:pPr>
        <w:tabs>
          <w:tab w:val="left" w:pos="6240"/>
        </w:tabs>
        <w:rPr>
          <w:color w:val="000000" w:themeColor="text1"/>
        </w:rPr>
      </w:pPr>
    </w:p>
    <w:p w:rsidR="00773948" w:rsidRPr="004D18EA" w:rsidRDefault="00773948">
      <w:pPr>
        <w:rPr>
          <w:color w:val="000000" w:themeColor="text1"/>
        </w:rPr>
      </w:pPr>
    </w:p>
    <w:sectPr w:rsidR="00773948" w:rsidRPr="004D18EA" w:rsidSect="00426054">
      <w:headerReference w:type="even" r:id="rId13"/>
      <w:headerReference w:type="default" r:id="rId14"/>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69C" w:rsidRDefault="00DF269C">
      <w:r>
        <w:separator/>
      </w:r>
    </w:p>
  </w:endnote>
  <w:endnote w:type="continuationSeparator" w:id="0">
    <w:p w:rsidR="00DF269C" w:rsidRDefault="00DF2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00"/>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69C" w:rsidRDefault="00DF269C">
      <w:r>
        <w:separator/>
      </w:r>
    </w:p>
  </w:footnote>
  <w:footnote w:type="continuationSeparator" w:id="0">
    <w:p w:rsidR="00DF269C" w:rsidRDefault="00DF26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A9A" w:rsidRDefault="0088704F" w:rsidP="00927A9A">
    <w:pPr>
      <w:pStyle w:val="Antrats"/>
      <w:framePr w:wrap="around" w:vAnchor="text" w:hAnchor="margin" w:xAlign="center" w:y="1"/>
      <w:rPr>
        <w:rStyle w:val="Puslapionumeris"/>
      </w:rPr>
    </w:pPr>
    <w:r>
      <w:rPr>
        <w:rStyle w:val="Puslapionumeris"/>
      </w:rPr>
      <w:fldChar w:fldCharType="begin"/>
    </w:r>
    <w:r w:rsidR="0009619D">
      <w:rPr>
        <w:rStyle w:val="Puslapionumeris"/>
      </w:rPr>
      <w:instrText xml:space="preserve">PAGE  </w:instrText>
    </w:r>
    <w:r>
      <w:rPr>
        <w:rStyle w:val="Puslapionumeris"/>
      </w:rPr>
      <w:fldChar w:fldCharType="separate"/>
    </w:r>
    <w:r w:rsidR="0009619D">
      <w:rPr>
        <w:rStyle w:val="Puslapionumeris"/>
        <w:noProof/>
      </w:rPr>
      <w:t>4</w:t>
    </w:r>
    <w:r>
      <w:rPr>
        <w:rStyle w:val="Puslapionumeris"/>
      </w:rPr>
      <w:fldChar w:fldCharType="end"/>
    </w:r>
  </w:p>
  <w:p w:rsidR="00927A9A" w:rsidRDefault="006104B3">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A9A" w:rsidRDefault="0088704F" w:rsidP="00927A9A">
    <w:pPr>
      <w:pStyle w:val="Antrats"/>
      <w:framePr w:wrap="around" w:vAnchor="text" w:hAnchor="margin" w:xAlign="center" w:y="1"/>
      <w:rPr>
        <w:rStyle w:val="Puslapionumeris"/>
      </w:rPr>
    </w:pPr>
    <w:r>
      <w:rPr>
        <w:rStyle w:val="Puslapionumeris"/>
      </w:rPr>
      <w:fldChar w:fldCharType="begin"/>
    </w:r>
    <w:r w:rsidR="0009619D">
      <w:rPr>
        <w:rStyle w:val="Puslapionumeris"/>
      </w:rPr>
      <w:instrText xml:space="preserve">PAGE  </w:instrText>
    </w:r>
    <w:r>
      <w:rPr>
        <w:rStyle w:val="Puslapionumeris"/>
      </w:rPr>
      <w:fldChar w:fldCharType="separate"/>
    </w:r>
    <w:r w:rsidR="006104B3">
      <w:rPr>
        <w:rStyle w:val="Puslapionumeris"/>
        <w:noProof/>
      </w:rPr>
      <w:t>8</w:t>
    </w:r>
    <w:r>
      <w:rPr>
        <w:rStyle w:val="Puslapionumeris"/>
      </w:rPr>
      <w:fldChar w:fldCharType="end"/>
    </w:r>
  </w:p>
  <w:p w:rsidR="00927A9A" w:rsidRDefault="006104B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DA2A5A"/>
    <w:multiLevelType w:val="hybridMultilevel"/>
    <w:tmpl w:val="DC2658B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47"/>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44B"/>
    <w:rsid w:val="0000606D"/>
    <w:rsid w:val="00011038"/>
    <w:rsid w:val="000220B5"/>
    <w:rsid w:val="00024EBF"/>
    <w:rsid w:val="0005676D"/>
    <w:rsid w:val="000623EB"/>
    <w:rsid w:val="0009233C"/>
    <w:rsid w:val="0009619D"/>
    <w:rsid w:val="000A3882"/>
    <w:rsid w:val="000B4A28"/>
    <w:rsid w:val="000D6253"/>
    <w:rsid w:val="000D7263"/>
    <w:rsid w:val="000F196D"/>
    <w:rsid w:val="000F6891"/>
    <w:rsid w:val="00101179"/>
    <w:rsid w:val="001123CA"/>
    <w:rsid w:val="00112C27"/>
    <w:rsid w:val="001446C3"/>
    <w:rsid w:val="00180186"/>
    <w:rsid w:val="001937E6"/>
    <w:rsid w:val="0019446C"/>
    <w:rsid w:val="001B07C3"/>
    <w:rsid w:val="001B6087"/>
    <w:rsid w:val="001C0DE3"/>
    <w:rsid w:val="001C344B"/>
    <w:rsid w:val="001D60B6"/>
    <w:rsid w:val="001F4020"/>
    <w:rsid w:val="00207823"/>
    <w:rsid w:val="00246090"/>
    <w:rsid w:val="00262D25"/>
    <w:rsid w:val="002745A1"/>
    <w:rsid w:val="00297B09"/>
    <w:rsid w:val="002B0887"/>
    <w:rsid w:val="002C5981"/>
    <w:rsid w:val="002F2632"/>
    <w:rsid w:val="002F6310"/>
    <w:rsid w:val="002F6DDC"/>
    <w:rsid w:val="002F6E10"/>
    <w:rsid w:val="002F7CFF"/>
    <w:rsid w:val="00302209"/>
    <w:rsid w:val="00305A30"/>
    <w:rsid w:val="00320D5B"/>
    <w:rsid w:val="00324EFF"/>
    <w:rsid w:val="00361767"/>
    <w:rsid w:val="0038092D"/>
    <w:rsid w:val="00392000"/>
    <w:rsid w:val="003A1EA9"/>
    <w:rsid w:val="003A7D24"/>
    <w:rsid w:val="003B195B"/>
    <w:rsid w:val="003D69BE"/>
    <w:rsid w:val="003D7C05"/>
    <w:rsid w:val="00424D5A"/>
    <w:rsid w:val="00426054"/>
    <w:rsid w:val="004372B6"/>
    <w:rsid w:val="00440912"/>
    <w:rsid w:val="0045317C"/>
    <w:rsid w:val="004600A0"/>
    <w:rsid w:val="00473208"/>
    <w:rsid w:val="004C4594"/>
    <w:rsid w:val="004D058A"/>
    <w:rsid w:val="004D18EA"/>
    <w:rsid w:val="004D1BE1"/>
    <w:rsid w:val="004F3C62"/>
    <w:rsid w:val="00524ED2"/>
    <w:rsid w:val="005665EA"/>
    <w:rsid w:val="00577CC0"/>
    <w:rsid w:val="00591DFA"/>
    <w:rsid w:val="00605C48"/>
    <w:rsid w:val="006104B3"/>
    <w:rsid w:val="0063075D"/>
    <w:rsid w:val="006417EA"/>
    <w:rsid w:val="00654D6A"/>
    <w:rsid w:val="006578A6"/>
    <w:rsid w:val="00662B4F"/>
    <w:rsid w:val="00663265"/>
    <w:rsid w:val="00670185"/>
    <w:rsid w:val="006C6757"/>
    <w:rsid w:val="006C7D37"/>
    <w:rsid w:val="007058E7"/>
    <w:rsid w:val="00705E55"/>
    <w:rsid w:val="007121BD"/>
    <w:rsid w:val="00773948"/>
    <w:rsid w:val="007A1F2B"/>
    <w:rsid w:val="007A32FA"/>
    <w:rsid w:val="007E1F1B"/>
    <w:rsid w:val="0080043C"/>
    <w:rsid w:val="008169C1"/>
    <w:rsid w:val="00821D2D"/>
    <w:rsid w:val="00840D21"/>
    <w:rsid w:val="0084682F"/>
    <w:rsid w:val="0088704F"/>
    <w:rsid w:val="00895A36"/>
    <w:rsid w:val="008B06A9"/>
    <w:rsid w:val="008E4B4C"/>
    <w:rsid w:val="008F48EB"/>
    <w:rsid w:val="008F4B86"/>
    <w:rsid w:val="00901C91"/>
    <w:rsid w:val="009544B9"/>
    <w:rsid w:val="00967A8A"/>
    <w:rsid w:val="009A37F3"/>
    <w:rsid w:val="009B574F"/>
    <w:rsid w:val="009E79BE"/>
    <w:rsid w:val="00A35838"/>
    <w:rsid w:val="00A37FE3"/>
    <w:rsid w:val="00A43A96"/>
    <w:rsid w:val="00A7006A"/>
    <w:rsid w:val="00A70345"/>
    <w:rsid w:val="00A750D0"/>
    <w:rsid w:val="00A80C58"/>
    <w:rsid w:val="00A86F1D"/>
    <w:rsid w:val="00AA10AB"/>
    <w:rsid w:val="00AA7606"/>
    <w:rsid w:val="00AC4C0D"/>
    <w:rsid w:val="00AD231B"/>
    <w:rsid w:val="00AF1F3F"/>
    <w:rsid w:val="00B2301E"/>
    <w:rsid w:val="00B27B38"/>
    <w:rsid w:val="00B30CF9"/>
    <w:rsid w:val="00B31761"/>
    <w:rsid w:val="00B45325"/>
    <w:rsid w:val="00B57492"/>
    <w:rsid w:val="00B7026D"/>
    <w:rsid w:val="00B70A37"/>
    <w:rsid w:val="00B92993"/>
    <w:rsid w:val="00BA5597"/>
    <w:rsid w:val="00BB3ED5"/>
    <w:rsid w:val="00BE6A7C"/>
    <w:rsid w:val="00C12396"/>
    <w:rsid w:val="00C23D4B"/>
    <w:rsid w:val="00C346E9"/>
    <w:rsid w:val="00C43CC7"/>
    <w:rsid w:val="00C449DB"/>
    <w:rsid w:val="00C46058"/>
    <w:rsid w:val="00C478D5"/>
    <w:rsid w:val="00C90369"/>
    <w:rsid w:val="00C959CD"/>
    <w:rsid w:val="00CB5EC8"/>
    <w:rsid w:val="00CC4359"/>
    <w:rsid w:val="00CF20EE"/>
    <w:rsid w:val="00D0127E"/>
    <w:rsid w:val="00D15349"/>
    <w:rsid w:val="00D34861"/>
    <w:rsid w:val="00D81799"/>
    <w:rsid w:val="00D96161"/>
    <w:rsid w:val="00D9670C"/>
    <w:rsid w:val="00DB270F"/>
    <w:rsid w:val="00DB78DB"/>
    <w:rsid w:val="00DD2A15"/>
    <w:rsid w:val="00DF269C"/>
    <w:rsid w:val="00E25383"/>
    <w:rsid w:val="00E26B04"/>
    <w:rsid w:val="00E316DF"/>
    <w:rsid w:val="00E32870"/>
    <w:rsid w:val="00E36CB5"/>
    <w:rsid w:val="00E42D27"/>
    <w:rsid w:val="00E51829"/>
    <w:rsid w:val="00E64CA1"/>
    <w:rsid w:val="00E75DEB"/>
    <w:rsid w:val="00E82D35"/>
    <w:rsid w:val="00ED7F39"/>
    <w:rsid w:val="00EE7854"/>
    <w:rsid w:val="00F059EE"/>
    <w:rsid w:val="00F24124"/>
    <w:rsid w:val="00F631A1"/>
    <w:rsid w:val="00F726D7"/>
    <w:rsid w:val="00F766BA"/>
    <w:rsid w:val="00F958D9"/>
    <w:rsid w:val="00FA504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D784490-C93D-40C1-AB21-BFA18F208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C344B"/>
    <w:pPr>
      <w:spacing w:after="0" w:line="240" w:lineRule="auto"/>
    </w:pPr>
    <w:rPr>
      <w:rFonts w:ascii="TimesLT" w:eastAsia="Times New Roman" w:hAnsi="TimesLT" w:cs="Times New Roman"/>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1C344B"/>
    <w:pPr>
      <w:tabs>
        <w:tab w:val="center" w:pos="4819"/>
        <w:tab w:val="right" w:pos="9638"/>
      </w:tabs>
    </w:pPr>
  </w:style>
  <w:style w:type="character" w:customStyle="1" w:styleId="AntratsDiagrama">
    <w:name w:val="Antraštės Diagrama"/>
    <w:basedOn w:val="Numatytasispastraiposriftas"/>
    <w:link w:val="Antrats"/>
    <w:rsid w:val="001C344B"/>
    <w:rPr>
      <w:rFonts w:ascii="TimesLT" w:eastAsia="Times New Roman" w:hAnsi="TimesLT" w:cs="Times New Roman"/>
      <w:szCs w:val="20"/>
      <w:lang w:eastAsia="lt-LT"/>
    </w:rPr>
  </w:style>
  <w:style w:type="character" w:styleId="Puslapionumeris">
    <w:name w:val="page number"/>
    <w:basedOn w:val="Numatytasispastraiposriftas"/>
    <w:rsid w:val="001C344B"/>
  </w:style>
  <w:style w:type="character" w:styleId="Hipersaitas">
    <w:name w:val="Hyperlink"/>
    <w:rsid w:val="001C344B"/>
    <w:rPr>
      <w:color w:val="0000FF"/>
      <w:u w:val="single"/>
    </w:rPr>
  </w:style>
  <w:style w:type="paragraph" w:customStyle="1" w:styleId="Default">
    <w:name w:val="Default"/>
    <w:rsid w:val="001C344B"/>
    <w:pPr>
      <w:autoSpaceDE w:val="0"/>
      <w:autoSpaceDN w:val="0"/>
      <w:adjustRightInd w:val="0"/>
      <w:spacing w:after="0" w:line="240" w:lineRule="auto"/>
    </w:pPr>
    <w:rPr>
      <w:rFonts w:eastAsia="Calibri" w:cs="Times New Roman"/>
      <w:color w:val="000000"/>
      <w:szCs w:val="24"/>
      <w:lang w:eastAsia="lt-LT"/>
    </w:rPr>
  </w:style>
  <w:style w:type="paragraph" w:styleId="Debesliotekstas">
    <w:name w:val="Balloon Text"/>
    <w:basedOn w:val="prastasis"/>
    <w:link w:val="DebesliotekstasDiagrama"/>
    <w:uiPriority w:val="99"/>
    <w:semiHidden/>
    <w:unhideWhenUsed/>
    <w:rsid w:val="00840D21"/>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40D21"/>
    <w:rPr>
      <w:rFonts w:ascii="Segoe UI" w:eastAsia="Times New Roman" w:hAnsi="Segoe UI" w:cs="Segoe UI"/>
      <w:sz w:val="18"/>
      <w:szCs w:val="18"/>
      <w:lang w:eastAsia="lt-LT"/>
    </w:rPr>
  </w:style>
  <w:style w:type="paragraph" w:styleId="Sraopastraipa">
    <w:name w:val="List Paragraph"/>
    <w:basedOn w:val="prastasis"/>
    <w:uiPriority w:val="34"/>
    <w:qFormat/>
    <w:rsid w:val="00821D2D"/>
    <w:pPr>
      <w:ind w:left="720"/>
      <w:contextualSpacing/>
    </w:pPr>
  </w:style>
  <w:style w:type="character" w:styleId="Grietas">
    <w:name w:val="Strong"/>
    <w:basedOn w:val="Numatytasispastraiposriftas"/>
    <w:uiPriority w:val="22"/>
    <w:qFormat/>
    <w:rsid w:val="00BB3E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863022">
      <w:bodyDiv w:val="1"/>
      <w:marLeft w:val="0"/>
      <w:marRight w:val="0"/>
      <w:marTop w:val="0"/>
      <w:marBottom w:val="0"/>
      <w:divBdr>
        <w:top w:val="none" w:sz="0" w:space="0" w:color="auto"/>
        <w:left w:val="none" w:sz="0" w:space="0" w:color="auto"/>
        <w:bottom w:val="none" w:sz="0" w:space="0" w:color="auto"/>
        <w:right w:val="none" w:sz="0" w:space="0" w:color="auto"/>
      </w:divBdr>
      <w:divsChild>
        <w:div w:id="1286231934">
          <w:marLeft w:val="0"/>
          <w:marRight w:val="0"/>
          <w:marTop w:val="0"/>
          <w:marBottom w:val="0"/>
          <w:divBdr>
            <w:top w:val="none" w:sz="0" w:space="0" w:color="auto"/>
            <w:left w:val="none" w:sz="0" w:space="0" w:color="auto"/>
            <w:bottom w:val="none" w:sz="0" w:space="0" w:color="auto"/>
            <w:right w:val="none" w:sz="0" w:space="0" w:color="auto"/>
          </w:divBdr>
        </w:div>
        <w:div w:id="534078741">
          <w:marLeft w:val="0"/>
          <w:marRight w:val="0"/>
          <w:marTop w:val="0"/>
          <w:marBottom w:val="0"/>
          <w:divBdr>
            <w:top w:val="none" w:sz="0" w:space="0" w:color="auto"/>
            <w:left w:val="none" w:sz="0" w:space="0" w:color="auto"/>
            <w:bottom w:val="none" w:sz="0" w:space="0" w:color="auto"/>
            <w:right w:val="none" w:sz="0" w:space="0" w:color="auto"/>
          </w:divBdr>
        </w:div>
        <w:div w:id="212354011">
          <w:marLeft w:val="0"/>
          <w:marRight w:val="0"/>
          <w:marTop w:val="0"/>
          <w:marBottom w:val="0"/>
          <w:divBdr>
            <w:top w:val="none" w:sz="0" w:space="0" w:color="auto"/>
            <w:left w:val="none" w:sz="0" w:space="0" w:color="auto"/>
            <w:bottom w:val="none" w:sz="0" w:space="0" w:color="auto"/>
            <w:right w:val="none" w:sz="0" w:space="0" w:color="auto"/>
          </w:divBdr>
        </w:div>
        <w:div w:id="1027875061">
          <w:marLeft w:val="0"/>
          <w:marRight w:val="0"/>
          <w:marTop w:val="0"/>
          <w:marBottom w:val="0"/>
          <w:divBdr>
            <w:top w:val="none" w:sz="0" w:space="0" w:color="auto"/>
            <w:left w:val="none" w:sz="0" w:space="0" w:color="auto"/>
            <w:bottom w:val="none" w:sz="0" w:space="0" w:color="auto"/>
            <w:right w:val="none" w:sz="0" w:space="0" w:color="auto"/>
          </w:divBdr>
        </w:div>
        <w:div w:id="1762599475">
          <w:marLeft w:val="0"/>
          <w:marRight w:val="0"/>
          <w:marTop w:val="0"/>
          <w:marBottom w:val="0"/>
          <w:divBdr>
            <w:top w:val="none" w:sz="0" w:space="0" w:color="auto"/>
            <w:left w:val="none" w:sz="0" w:space="0" w:color="auto"/>
            <w:bottom w:val="none" w:sz="0" w:space="0" w:color="auto"/>
            <w:right w:val="none" w:sz="0" w:space="0" w:color="auto"/>
          </w:divBdr>
        </w:div>
      </w:divsChild>
    </w:div>
    <w:div w:id="445081822">
      <w:bodyDiv w:val="1"/>
      <w:marLeft w:val="0"/>
      <w:marRight w:val="0"/>
      <w:marTop w:val="0"/>
      <w:marBottom w:val="0"/>
      <w:divBdr>
        <w:top w:val="none" w:sz="0" w:space="0" w:color="auto"/>
        <w:left w:val="none" w:sz="0" w:space="0" w:color="auto"/>
        <w:bottom w:val="none" w:sz="0" w:space="0" w:color="auto"/>
        <w:right w:val="none" w:sz="0" w:space="0" w:color="auto"/>
      </w:divBdr>
      <w:divsChild>
        <w:div w:id="1582906063">
          <w:marLeft w:val="0"/>
          <w:marRight w:val="0"/>
          <w:marTop w:val="0"/>
          <w:marBottom w:val="0"/>
          <w:divBdr>
            <w:top w:val="none" w:sz="0" w:space="0" w:color="auto"/>
            <w:left w:val="none" w:sz="0" w:space="0" w:color="auto"/>
            <w:bottom w:val="none" w:sz="0" w:space="0" w:color="auto"/>
            <w:right w:val="none" w:sz="0" w:space="0" w:color="auto"/>
          </w:divBdr>
        </w:div>
        <w:div w:id="994458979">
          <w:marLeft w:val="0"/>
          <w:marRight w:val="0"/>
          <w:marTop w:val="0"/>
          <w:marBottom w:val="0"/>
          <w:divBdr>
            <w:top w:val="none" w:sz="0" w:space="0" w:color="auto"/>
            <w:left w:val="none" w:sz="0" w:space="0" w:color="auto"/>
            <w:bottom w:val="none" w:sz="0" w:space="0" w:color="auto"/>
            <w:right w:val="none" w:sz="0" w:space="0" w:color="auto"/>
          </w:divBdr>
        </w:div>
      </w:divsChild>
    </w:div>
    <w:div w:id="701518701">
      <w:bodyDiv w:val="1"/>
      <w:marLeft w:val="0"/>
      <w:marRight w:val="0"/>
      <w:marTop w:val="0"/>
      <w:marBottom w:val="0"/>
      <w:divBdr>
        <w:top w:val="none" w:sz="0" w:space="0" w:color="auto"/>
        <w:left w:val="none" w:sz="0" w:space="0" w:color="auto"/>
        <w:bottom w:val="none" w:sz="0" w:space="0" w:color="auto"/>
        <w:right w:val="none" w:sz="0" w:space="0" w:color="auto"/>
      </w:divBdr>
      <w:divsChild>
        <w:div w:id="1272857837">
          <w:marLeft w:val="0"/>
          <w:marRight w:val="0"/>
          <w:marTop w:val="0"/>
          <w:marBottom w:val="0"/>
          <w:divBdr>
            <w:top w:val="none" w:sz="0" w:space="0" w:color="auto"/>
            <w:left w:val="none" w:sz="0" w:space="0" w:color="auto"/>
            <w:bottom w:val="none" w:sz="0" w:space="0" w:color="auto"/>
            <w:right w:val="none" w:sz="0" w:space="0" w:color="auto"/>
          </w:divBdr>
        </w:div>
        <w:div w:id="1577592108">
          <w:marLeft w:val="0"/>
          <w:marRight w:val="0"/>
          <w:marTop w:val="0"/>
          <w:marBottom w:val="0"/>
          <w:divBdr>
            <w:top w:val="none" w:sz="0" w:space="0" w:color="auto"/>
            <w:left w:val="none" w:sz="0" w:space="0" w:color="auto"/>
            <w:bottom w:val="none" w:sz="0" w:space="0" w:color="auto"/>
            <w:right w:val="none" w:sz="0" w:space="0" w:color="auto"/>
          </w:divBdr>
        </w:div>
      </w:divsChild>
    </w:div>
    <w:div w:id="864557432">
      <w:bodyDiv w:val="1"/>
      <w:marLeft w:val="0"/>
      <w:marRight w:val="0"/>
      <w:marTop w:val="0"/>
      <w:marBottom w:val="0"/>
      <w:divBdr>
        <w:top w:val="none" w:sz="0" w:space="0" w:color="auto"/>
        <w:left w:val="none" w:sz="0" w:space="0" w:color="auto"/>
        <w:bottom w:val="none" w:sz="0" w:space="0" w:color="auto"/>
        <w:right w:val="none" w:sz="0" w:space="0" w:color="auto"/>
      </w:divBdr>
      <w:divsChild>
        <w:div w:id="1266377334">
          <w:marLeft w:val="0"/>
          <w:marRight w:val="0"/>
          <w:marTop w:val="0"/>
          <w:marBottom w:val="0"/>
          <w:divBdr>
            <w:top w:val="none" w:sz="0" w:space="0" w:color="auto"/>
            <w:left w:val="none" w:sz="0" w:space="0" w:color="auto"/>
            <w:bottom w:val="none" w:sz="0" w:space="0" w:color="auto"/>
            <w:right w:val="none" w:sz="0" w:space="0" w:color="auto"/>
          </w:divBdr>
        </w:div>
        <w:div w:id="1694529666">
          <w:marLeft w:val="0"/>
          <w:marRight w:val="0"/>
          <w:marTop w:val="0"/>
          <w:marBottom w:val="0"/>
          <w:divBdr>
            <w:top w:val="none" w:sz="0" w:space="0" w:color="auto"/>
            <w:left w:val="none" w:sz="0" w:space="0" w:color="auto"/>
            <w:bottom w:val="none" w:sz="0" w:space="0" w:color="auto"/>
            <w:right w:val="none" w:sz="0" w:space="0" w:color="auto"/>
          </w:divBdr>
        </w:div>
      </w:divsChild>
    </w:div>
    <w:div w:id="1156260820">
      <w:bodyDiv w:val="1"/>
      <w:marLeft w:val="0"/>
      <w:marRight w:val="0"/>
      <w:marTop w:val="0"/>
      <w:marBottom w:val="0"/>
      <w:divBdr>
        <w:top w:val="none" w:sz="0" w:space="0" w:color="auto"/>
        <w:left w:val="none" w:sz="0" w:space="0" w:color="auto"/>
        <w:bottom w:val="none" w:sz="0" w:space="0" w:color="auto"/>
        <w:right w:val="none" w:sz="0" w:space="0" w:color="auto"/>
      </w:divBdr>
      <w:divsChild>
        <w:div w:id="33894490">
          <w:marLeft w:val="0"/>
          <w:marRight w:val="0"/>
          <w:marTop w:val="0"/>
          <w:marBottom w:val="0"/>
          <w:divBdr>
            <w:top w:val="none" w:sz="0" w:space="0" w:color="auto"/>
            <w:left w:val="none" w:sz="0" w:space="0" w:color="auto"/>
            <w:bottom w:val="none" w:sz="0" w:space="0" w:color="auto"/>
            <w:right w:val="none" w:sz="0" w:space="0" w:color="auto"/>
          </w:divBdr>
        </w:div>
        <w:div w:id="297883651">
          <w:marLeft w:val="0"/>
          <w:marRight w:val="0"/>
          <w:marTop w:val="0"/>
          <w:marBottom w:val="0"/>
          <w:divBdr>
            <w:top w:val="none" w:sz="0" w:space="0" w:color="auto"/>
            <w:left w:val="none" w:sz="0" w:space="0" w:color="auto"/>
            <w:bottom w:val="none" w:sz="0" w:space="0" w:color="auto"/>
            <w:right w:val="none" w:sz="0" w:space="0" w:color="auto"/>
          </w:divBdr>
        </w:div>
        <w:div w:id="160893554">
          <w:marLeft w:val="0"/>
          <w:marRight w:val="0"/>
          <w:marTop w:val="0"/>
          <w:marBottom w:val="0"/>
          <w:divBdr>
            <w:top w:val="none" w:sz="0" w:space="0" w:color="auto"/>
            <w:left w:val="none" w:sz="0" w:space="0" w:color="auto"/>
            <w:bottom w:val="none" w:sz="0" w:space="0" w:color="auto"/>
            <w:right w:val="none" w:sz="0" w:space="0" w:color="auto"/>
          </w:divBdr>
        </w:div>
        <w:div w:id="1386635553">
          <w:marLeft w:val="0"/>
          <w:marRight w:val="0"/>
          <w:marTop w:val="0"/>
          <w:marBottom w:val="0"/>
          <w:divBdr>
            <w:top w:val="none" w:sz="0" w:space="0" w:color="auto"/>
            <w:left w:val="none" w:sz="0" w:space="0" w:color="auto"/>
            <w:bottom w:val="none" w:sz="0" w:space="0" w:color="auto"/>
            <w:right w:val="none" w:sz="0" w:space="0" w:color="auto"/>
          </w:divBdr>
        </w:div>
      </w:divsChild>
    </w:div>
    <w:div w:id="1176967097">
      <w:bodyDiv w:val="1"/>
      <w:marLeft w:val="0"/>
      <w:marRight w:val="0"/>
      <w:marTop w:val="0"/>
      <w:marBottom w:val="0"/>
      <w:divBdr>
        <w:top w:val="none" w:sz="0" w:space="0" w:color="auto"/>
        <w:left w:val="none" w:sz="0" w:space="0" w:color="auto"/>
        <w:bottom w:val="none" w:sz="0" w:space="0" w:color="auto"/>
        <w:right w:val="none" w:sz="0" w:space="0" w:color="auto"/>
      </w:divBdr>
    </w:div>
    <w:div w:id="1210459921">
      <w:bodyDiv w:val="1"/>
      <w:marLeft w:val="0"/>
      <w:marRight w:val="0"/>
      <w:marTop w:val="0"/>
      <w:marBottom w:val="0"/>
      <w:divBdr>
        <w:top w:val="none" w:sz="0" w:space="0" w:color="auto"/>
        <w:left w:val="none" w:sz="0" w:space="0" w:color="auto"/>
        <w:bottom w:val="none" w:sz="0" w:space="0" w:color="auto"/>
        <w:right w:val="none" w:sz="0" w:space="0" w:color="auto"/>
      </w:divBdr>
      <w:divsChild>
        <w:div w:id="1851404010">
          <w:marLeft w:val="0"/>
          <w:marRight w:val="0"/>
          <w:marTop w:val="0"/>
          <w:marBottom w:val="0"/>
          <w:divBdr>
            <w:top w:val="none" w:sz="0" w:space="0" w:color="auto"/>
            <w:left w:val="none" w:sz="0" w:space="0" w:color="auto"/>
            <w:bottom w:val="none" w:sz="0" w:space="0" w:color="auto"/>
            <w:right w:val="none" w:sz="0" w:space="0" w:color="auto"/>
          </w:divBdr>
        </w:div>
        <w:div w:id="1276861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piskis.l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upiskis.l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upiskis.lt/lt/korupcijos_prevencija/antikorupcinis-visuomenes-svietimas-d2gu/kupiskio-rajono-savivaldybes-bnq2.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upiskis.lt" TargetMode="External"/><Relationship Id="rId4" Type="http://schemas.openxmlformats.org/officeDocument/2006/relationships/settings" Target="settings.xml"/><Relationship Id="rId9" Type="http://schemas.openxmlformats.org/officeDocument/2006/relationships/hyperlink" Target="http://www.kupiskis.lt" TargetMode="External"/><Relationship Id="rId14"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773566-6ADE-498E-B343-22022B6BD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12731</Words>
  <Characters>7258</Characters>
  <Application>Microsoft Office Word</Application>
  <DocSecurity>0</DocSecurity>
  <Lines>60</Lines>
  <Paragraphs>39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daiva_k</dc:creator>
  <cp:lastModifiedBy>daiva_k</cp:lastModifiedBy>
  <cp:revision>3</cp:revision>
  <cp:lastPrinted>2017-12-07T13:58:00Z</cp:lastPrinted>
  <dcterms:created xsi:type="dcterms:W3CDTF">2017-12-21T13:11:00Z</dcterms:created>
  <dcterms:modified xsi:type="dcterms:W3CDTF">2017-12-21T13:12:00Z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LabbisDVSAttachmentId">
    <vt:lpwstr>ba733cc2-3986-417f-a1b6-b60e8c3b5732</vt:lpwstr>
  </op:property>
</op:Properties>
</file>