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21" w:rsidRPr="00714220" w:rsidRDefault="00E76021" w:rsidP="00E76021">
      <w:r>
        <w:t xml:space="preserve">                                                                                                                                                                             </w:t>
      </w:r>
      <w:r w:rsidRPr="00714220">
        <w:t>PATVIRTINTA</w:t>
      </w:r>
    </w:p>
    <w:p w:rsidR="00E76021" w:rsidRPr="00714220" w:rsidRDefault="00E76021" w:rsidP="00E7602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220">
        <w:t>Kupiškio rajono savivaldybės tarybos</w:t>
      </w:r>
    </w:p>
    <w:p w:rsidR="00E76021" w:rsidRPr="00714220" w:rsidRDefault="00E76021" w:rsidP="00E7602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 w:rsidRPr="00714220">
        <w:t xml:space="preserve"> m. </w:t>
      </w:r>
      <w:r w:rsidR="009F64EC">
        <w:t>gruodžio 21</w:t>
      </w:r>
      <w:r>
        <w:t xml:space="preserve"> d.</w:t>
      </w:r>
      <w:r w:rsidRPr="00714220">
        <w:t xml:space="preserve"> </w:t>
      </w:r>
      <w:r>
        <w:t>s</w:t>
      </w:r>
      <w:r w:rsidRPr="00714220">
        <w:t>prendimu Nr.</w:t>
      </w:r>
      <w:r>
        <w:t xml:space="preserve"> TS</w:t>
      </w:r>
      <w:r w:rsidR="009F64EC">
        <w:t>-307</w:t>
      </w:r>
      <w:bookmarkStart w:id="0" w:name="_GoBack"/>
      <w:bookmarkEnd w:id="0"/>
    </w:p>
    <w:p w:rsidR="000F4D35" w:rsidRPr="00840758" w:rsidRDefault="00F41D53" w:rsidP="00700B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0B9" w:rsidRPr="00840758" w:rsidRDefault="005F06A5" w:rsidP="004740B9">
      <w:pPr>
        <w:jc w:val="center"/>
        <w:rPr>
          <w:b/>
        </w:rPr>
      </w:pPr>
      <w:r>
        <w:rPr>
          <w:b/>
        </w:rPr>
        <w:t xml:space="preserve">KUPIŠKIO RAJONO </w:t>
      </w:r>
      <w:r w:rsidR="004740B9" w:rsidRPr="00840758">
        <w:rPr>
          <w:b/>
        </w:rPr>
        <w:t xml:space="preserve">SAVIVALDYBĖS </w:t>
      </w:r>
      <w:r w:rsidR="00D05CD7" w:rsidRPr="00840758">
        <w:rPr>
          <w:b/>
        </w:rPr>
        <w:t>201</w:t>
      </w:r>
      <w:r w:rsidR="006869A5">
        <w:rPr>
          <w:b/>
        </w:rPr>
        <w:t>8–2020</w:t>
      </w:r>
      <w:r w:rsidR="00D05CD7" w:rsidRPr="00840758">
        <w:rPr>
          <w:b/>
        </w:rPr>
        <w:t xml:space="preserve"> METŲ </w:t>
      </w:r>
      <w:r w:rsidR="00714220">
        <w:rPr>
          <w:b/>
        </w:rPr>
        <w:t xml:space="preserve">KORUPCIJOS PREVENCIJOS </w:t>
      </w:r>
      <w:r w:rsidR="004740B9" w:rsidRPr="00840758">
        <w:rPr>
          <w:b/>
        </w:rPr>
        <w:t>PROGRAMOS</w:t>
      </w:r>
    </w:p>
    <w:p w:rsidR="004740B9" w:rsidRPr="00840758" w:rsidRDefault="004740B9" w:rsidP="004740B9">
      <w:pPr>
        <w:jc w:val="center"/>
        <w:rPr>
          <w:b/>
        </w:rPr>
      </w:pPr>
      <w:r w:rsidRPr="00840758">
        <w:rPr>
          <w:b/>
        </w:rPr>
        <w:t>ĮGYVENDINIMO PRIEMONIŲ PLANAS</w:t>
      </w:r>
    </w:p>
    <w:p w:rsidR="004740B9" w:rsidRPr="00F41D53" w:rsidRDefault="004740B9" w:rsidP="00A974EF">
      <w:pPr>
        <w:spacing w:line="360" w:lineRule="auto"/>
        <w:jc w:val="center"/>
        <w:rPr>
          <w:sz w:val="20"/>
          <w:szCs w:val="20"/>
        </w:rPr>
      </w:pPr>
    </w:p>
    <w:tbl>
      <w:tblPr>
        <w:tblW w:w="1548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04"/>
        <w:gridCol w:w="3402"/>
        <w:gridCol w:w="2126"/>
        <w:gridCol w:w="1701"/>
        <w:gridCol w:w="2126"/>
        <w:gridCol w:w="2128"/>
        <w:gridCol w:w="1558"/>
        <w:gridCol w:w="1841"/>
      </w:tblGrid>
      <w:tr w:rsidR="00D87D40" w:rsidRPr="00731F4D" w:rsidTr="00457098">
        <w:trPr>
          <w:trHeight w:val="14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D40" w:rsidRPr="00731F4D" w:rsidRDefault="00D87D40" w:rsidP="00473C08">
            <w:pPr>
              <w:jc w:val="center"/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D40" w:rsidRPr="00731F4D" w:rsidRDefault="00D87D40" w:rsidP="00473C08">
            <w:pPr>
              <w:jc w:val="center"/>
              <w:rPr>
                <w:bCs/>
                <w:sz w:val="23"/>
                <w:szCs w:val="23"/>
              </w:rPr>
            </w:pPr>
            <w:r w:rsidRPr="00731F4D">
              <w:rPr>
                <w:bCs/>
                <w:sz w:val="23"/>
                <w:szCs w:val="23"/>
              </w:rPr>
              <w:t>Priemonės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D40" w:rsidRPr="00731F4D" w:rsidRDefault="00D87D40" w:rsidP="00473C08">
            <w:pPr>
              <w:jc w:val="center"/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Priemonės vykdytojai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D40" w:rsidRPr="00731F4D" w:rsidRDefault="00D87D40" w:rsidP="00473C08">
            <w:pPr>
              <w:jc w:val="center"/>
              <w:rPr>
                <w:bCs/>
                <w:sz w:val="23"/>
                <w:szCs w:val="23"/>
              </w:rPr>
            </w:pPr>
            <w:r w:rsidRPr="00731F4D">
              <w:rPr>
                <w:bCs/>
                <w:sz w:val="23"/>
                <w:szCs w:val="23"/>
              </w:rPr>
              <w:t>Priemonės įgyvendinimo terminai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D40" w:rsidRPr="00731F4D" w:rsidRDefault="00D87D40" w:rsidP="00473C08">
            <w:pPr>
              <w:jc w:val="center"/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Laukiami rezultatai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D40" w:rsidRPr="00731F4D" w:rsidRDefault="00D87D40" w:rsidP="00473C08">
            <w:pPr>
              <w:jc w:val="center"/>
              <w:rPr>
                <w:bCs/>
                <w:sz w:val="23"/>
                <w:szCs w:val="23"/>
              </w:rPr>
            </w:pPr>
            <w:r w:rsidRPr="00731F4D">
              <w:rPr>
                <w:bCs/>
                <w:sz w:val="23"/>
                <w:szCs w:val="23"/>
              </w:rPr>
              <w:t>Priemonės vertinimo kriterijai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40" w:rsidRPr="00731F4D" w:rsidRDefault="00D87D40" w:rsidP="003071D1">
            <w:pPr>
              <w:jc w:val="center"/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Finansavimas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40" w:rsidRPr="00731F4D" w:rsidRDefault="00D87D40" w:rsidP="00473C08">
            <w:pPr>
              <w:jc w:val="center"/>
              <w:rPr>
                <w:bCs/>
                <w:sz w:val="23"/>
                <w:szCs w:val="23"/>
              </w:rPr>
            </w:pPr>
            <w:r w:rsidRPr="00731F4D">
              <w:rPr>
                <w:bCs/>
                <w:sz w:val="23"/>
                <w:szCs w:val="23"/>
              </w:rPr>
              <w:t>Kontrolė (atskaitomybė)</w:t>
            </w:r>
          </w:p>
        </w:tc>
      </w:tr>
      <w:tr w:rsidR="00D87D40" w:rsidRPr="00731F4D" w:rsidTr="009A0131">
        <w:trPr>
          <w:trHeight w:val="898"/>
        </w:trPr>
        <w:tc>
          <w:tcPr>
            <w:tcW w:w="15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40" w:rsidRPr="009A0131" w:rsidRDefault="00D87D40" w:rsidP="00F41D53">
            <w:pPr>
              <w:jc w:val="center"/>
              <w:rPr>
                <w:b/>
                <w:sz w:val="23"/>
                <w:szCs w:val="23"/>
              </w:rPr>
            </w:pPr>
          </w:p>
          <w:p w:rsidR="00375812" w:rsidRPr="009A0131" w:rsidRDefault="00375812" w:rsidP="008F0DAB">
            <w:pPr>
              <w:numPr>
                <w:ilvl w:val="0"/>
                <w:numId w:val="3"/>
              </w:numPr>
              <w:jc w:val="center"/>
              <w:rPr>
                <w:b/>
                <w:sz w:val="23"/>
                <w:szCs w:val="23"/>
              </w:rPr>
            </w:pPr>
            <w:r w:rsidRPr="009A0131">
              <w:rPr>
                <w:b/>
                <w:sz w:val="23"/>
                <w:szCs w:val="23"/>
                <w:shd w:val="clear" w:color="auto" w:fill="FFFFFF" w:themeFill="background1"/>
              </w:rPr>
              <w:t xml:space="preserve">UŽDAVINYS </w:t>
            </w:r>
            <w:r w:rsidR="00CB0C9E" w:rsidRPr="009A0131">
              <w:rPr>
                <w:b/>
                <w:sz w:val="23"/>
                <w:szCs w:val="23"/>
                <w:shd w:val="clear" w:color="auto" w:fill="FFFFFF" w:themeFill="background1"/>
              </w:rPr>
              <w:t>–</w:t>
            </w:r>
            <w:r w:rsidR="00E861A1" w:rsidRPr="009A0131">
              <w:rPr>
                <w:b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="00BD3FDC" w:rsidRPr="009A0131">
              <w:rPr>
                <w:b/>
                <w:sz w:val="23"/>
                <w:szCs w:val="23"/>
                <w:shd w:val="clear" w:color="auto" w:fill="FFFFFF" w:themeFill="background1"/>
              </w:rPr>
              <w:t>SIEKTI DIDESNIO SAVIVALDYBĖS ADMINISTRACI</w:t>
            </w:r>
            <w:r w:rsidR="00E861A1" w:rsidRPr="009A0131">
              <w:rPr>
                <w:b/>
                <w:sz w:val="23"/>
                <w:szCs w:val="23"/>
                <w:shd w:val="clear" w:color="auto" w:fill="FFFFFF" w:themeFill="background1"/>
              </w:rPr>
              <w:t>JOS</w:t>
            </w:r>
            <w:r w:rsidR="00160C39">
              <w:rPr>
                <w:b/>
                <w:sz w:val="23"/>
                <w:szCs w:val="23"/>
                <w:shd w:val="clear" w:color="auto" w:fill="FFFFFF" w:themeFill="background1"/>
              </w:rPr>
              <w:t xml:space="preserve"> STRUKŪRINIŲ</w:t>
            </w:r>
            <w:r w:rsidR="00E861A1" w:rsidRPr="009A0131">
              <w:rPr>
                <w:b/>
                <w:sz w:val="23"/>
                <w:szCs w:val="23"/>
                <w:shd w:val="clear" w:color="auto" w:fill="FFFFFF" w:themeFill="background1"/>
              </w:rPr>
              <w:t xml:space="preserve"> PADALINIŲ VALDYMO EFEKTYVUMO, SPRENDIMŲ IR PROCEDŪRŲ SKAIDRUMO, </w:t>
            </w:r>
            <w:r w:rsidR="008F0DAB" w:rsidRPr="009A0131">
              <w:rPr>
                <w:b/>
                <w:sz w:val="23"/>
                <w:szCs w:val="23"/>
                <w:shd w:val="clear" w:color="auto" w:fill="FFFFFF" w:themeFill="background1"/>
              </w:rPr>
              <w:t>DIDESNIO VALSTYBĖS TARNYBOS ATSPARUMO KORUPCIJAI</w:t>
            </w:r>
            <w:r w:rsidR="008F0DAB" w:rsidRPr="009A0131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D38AB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Pr="00731F4D" w:rsidRDefault="001D38AB" w:rsidP="00473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Default="001D38AB" w:rsidP="00E31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Įpareigoti Savivaldybės administracijos struktūrinius padalinius ir Savivaldybės įmones</w:t>
            </w:r>
            <w:r w:rsidR="0027539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27539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įstaigas</w:t>
            </w:r>
            <w:r w:rsidR="00E31701">
              <w:rPr>
                <w:sz w:val="23"/>
                <w:szCs w:val="23"/>
              </w:rPr>
              <w:t xml:space="preserve"> pateikti atsakingiems asmenims</w:t>
            </w:r>
            <w:r>
              <w:rPr>
                <w:sz w:val="23"/>
                <w:szCs w:val="23"/>
              </w:rPr>
              <w:t xml:space="preserve"> </w:t>
            </w:r>
            <w:r w:rsidR="00E31701" w:rsidRPr="00E31701">
              <w:rPr>
                <w:sz w:val="23"/>
                <w:szCs w:val="23"/>
              </w:rPr>
              <w:t>motyvuotus pasiūlymus dėl sričių, kuriose siūloma atlikti korupcijos pasireiškimo tikimybės nustatymą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Pr="00731F4D" w:rsidRDefault="001D38AB" w:rsidP="00E861A1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Default="005D7719" w:rsidP="005D77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Kiekvienų metų </w:t>
            </w:r>
            <w:r w:rsidR="00A61A4F">
              <w:rPr>
                <w:sz w:val="23"/>
                <w:szCs w:val="23"/>
              </w:rPr>
              <w:t>II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Default="001D38AB" w:rsidP="003A1B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Savivaldybės </w:t>
            </w:r>
            <w:r w:rsidR="003A1B2B">
              <w:rPr>
                <w:sz w:val="23"/>
                <w:szCs w:val="23"/>
              </w:rPr>
              <w:t>administracijai bus pateikiami motyvuoti pasiūlymai</w:t>
            </w:r>
            <w:r>
              <w:rPr>
                <w:sz w:val="23"/>
                <w:szCs w:val="23"/>
              </w:rPr>
              <w:t xml:space="preserve"> nurodant, kuriose srityse </w:t>
            </w:r>
            <w:r w:rsidR="003A1B2B">
              <w:rPr>
                <w:sz w:val="23"/>
                <w:szCs w:val="23"/>
              </w:rPr>
              <w:t>siūloma atlikti korupcijos pasireiškimo tikimybės nustatymą, bus analizuojamos probleminės sritys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8AB" w:rsidRDefault="001D38AB" w:rsidP="003A1B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Motyvuotų </w:t>
            </w:r>
            <w:r w:rsidR="003A1B2B">
              <w:rPr>
                <w:sz w:val="23"/>
                <w:szCs w:val="23"/>
              </w:rPr>
              <w:t>pasiūlymų skaičius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B" w:rsidRDefault="00A61A4F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B" w:rsidRPr="00731F4D" w:rsidRDefault="00A61A4F" w:rsidP="008F0DAB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27539D">
              <w:rPr>
                <w:sz w:val="23"/>
                <w:szCs w:val="23"/>
              </w:rPr>
              <w:t>, skyrių vedėjai</w:t>
            </w:r>
            <w:r>
              <w:rPr>
                <w:sz w:val="23"/>
                <w:szCs w:val="23"/>
              </w:rPr>
              <w:t>, struktūrinių padalinių, įmonių, įstaigų vadovai</w:t>
            </w:r>
          </w:p>
        </w:tc>
      </w:tr>
      <w:tr w:rsidR="001D38AB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Pr="00731F4D" w:rsidRDefault="00160C39" w:rsidP="00473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Default="00A61A4F" w:rsidP="00B66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Remiantis Savivaldybės administracijos struktūrinių padalinių, Savivald</w:t>
            </w:r>
            <w:r w:rsidR="00E31701">
              <w:rPr>
                <w:sz w:val="23"/>
                <w:szCs w:val="23"/>
              </w:rPr>
              <w:t>ybės įmonių, įstaigų pateiktais motyvuotais</w:t>
            </w:r>
            <w:r>
              <w:rPr>
                <w:sz w:val="23"/>
                <w:szCs w:val="23"/>
              </w:rPr>
              <w:t xml:space="preserve"> </w:t>
            </w:r>
            <w:r w:rsidR="00E31701">
              <w:rPr>
                <w:sz w:val="23"/>
                <w:szCs w:val="23"/>
              </w:rPr>
              <w:t>pasiūlymais</w:t>
            </w:r>
            <w:r>
              <w:rPr>
                <w:sz w:val="23"/>
                <w:szCs w:val="23"/>
              </w:rPr>
              <w:t xml:space="preserve"> dėl sričių, kuriose egzistuoja didelė korupcijos pasireiškimo</w:t>
            </w:r>
            <w:r w:rsidR="00160C39">
              <w:rPr>
                <w:sz w:val="23"/>
                <w:szCs w:val="23"/>
              </w:rPr>
              <w:t xml:space="preserve"> tikimybė</w:t>
            </w:r>
            <w:r w:rsidR="00D41FB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įvertinti kelias sritis parengiant išvadą</w:t>
            </w:r>
            <w:r w:rsidR="00160C39">
              <w:rPr>
                <w:sz w:val="23"/>
                <w:szCs w:val="23"/>
              </w:rPr>
              <w:t xml:space="preserve"> su rekomendacijomis </w:t>
            </w:r>
            <w:r w:rsidR="003A1B2B">
              <w:rPr>
                <w:sz w:val="23"/>
                <w:szCs w:val="23"/>
              </w:rPr>
              <w:t xml:space="preserve">įstaigų, įmonių, struktūrinių padalinių vadovams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Pr="00731F4D" w:rsidRDefault="00A61A4F" w:rsidP="00E861A1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Default="005D7719" w:rsidP="005D77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Kiekvienų metų </w:t>
            </w:r>
            <w:r w:rsidR="00A61A4F">
              <w:rPr>
                <w:sz w:val="23"/>
                <w:szCs w:val="23"/>
              </w:rPr>
              <w:t>III</w:t>
            </w:r>
            <w:r>
              <w:rPr>
                <w:sz w:val="23"/>
                <w:szCs w:val="23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AB" w:rsidRDefault="00A61A4F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Kasmet nustatomas korupcijos rizikos įvertinimo būtinumas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8AB" w:rsidRDefault="00956175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Parengta motyvuota korupcijos pasireiškimo tikimybės nustatymo išvada ir laiku pagal nustatytus terminus išsiųsta LR STT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B" w:rsidRDefault="00160C39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B" w:rsidRPr="00731F4D" w:rsidRDefault="00160C39" w:rsidP="008F0DAB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27539D">
              <w:rPr>
                <w:sz w:val="23"/>
                <w:szCs w:val="23"/>
              </w:rPr>
              <w:t>, skyrių</w:t>
            </w:r>
            <w:r>
              <w:rPr>
                <w:sz w:val="23"/>
                <w:szCs w:val="23"/>
              </w:rPr>
              <w:t xml:space="preserve"> vedėja</w:t>
            </w:r>
            <w:r w:rsidR="0027539D">
              <w:rPr>
                <w:sz w:val="23"/>
                <w:szCs w:val="23"/>
              </w:rPr>
              <w:t>i</w:t>
            </w:r>
          </w:p>
        </w:tc>
      </w:tr>
      <w:tr w:rsidR="00E861A1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160C39" w:rsidP="00473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D62D04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Parengti Kupiškio rajono savivaldybės ir Savivaldybės įstaigų </w:t>
            </w:r>
            <w:r w:rsidR="004F1FF9">
              <w:rPr>
                <w:sz w:val="23"/>
                <w:szCs w:val="23"/>
              </w:rPr>
              <w:t>pagal protokolą ar tradicijas gautų dovanų apskaitos tvarkos aprašą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8E0315" w:rsidP="00E861A1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5D7719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metų I</w:t>
            </w:r>
            <w:r w:rsidR="00956175">
              <w:rPr>
                <w:sz w:val="23"/>
                <w:szCs w:val="23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956175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Kasmet į sąrašą yra įtraukiamos visos dovanos, kurias gavo Kupiškio rajono savivaldybė ir Savivaldybės įstaigos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1A1" w:rsidRPr="00731F4D" w:rsidRDefault="00956175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Parengtas gautų dovanų apskaitos aprašas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A1" w:rsidRPr="00731F4D" w:rsidRDefault="008E0315" w:rsidP="008F0D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A1" w:rsidRPr="00731F4D" w:rsidRDefault="008E0315" w:rsidP="008F0DAB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936369">
              <w:rPr>
                <w:sz w:val="23"/>
                <w:szCs w:val="23"/>
              </w:rPr>
              <w:t>, skyrių</w:t>
            </w:r>
            <w:r w:rsidR="005C0834">
              <w:rPr>
                <w:sz w:val="23"/>
                <w:szCs w:val="23"/>
              </w:rPr>
              <w:t xml:space="preserve"> vedėja</w:t>
            </w:r>
            <w:r w:rsidR="00936369">
              <w:rPr>
                <w:sz w:val="23"/>
                <w:szCs w:val="23"/>
              </w:rPr>
              <w:t>i</w:t>
            </w:r>
          </w:p>
        </w:tc>
      </w:tr>
      <w:tr w:rsidR="00E861A1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160C39" w:rsidP="003945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E861A1" w:rsidP="003B4E99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Atlikti korupcijos rizikos valdymo vertinimą ne mažiau kaip vienoje Savivaldybės įstaigoje</w:t>
            </w:r>
            <w:r w:rsidR="00757320">
              <w:rPr>
                <w:sz w:val="23"/>
                <w:szCs w:val="23"/>
              </w:rPr>
              <w:t xml:space="preserve"> </w:t>
            </w:r>
            <w:r w:rsidR="00876A82">
              <w:rPr>
                <w:sz w:val="23"/>
                <w:szCs w:val="23"/>
              </w:rPr>
              <w:t>/</w:t>
            </w:r>
            <w:r w:rsidR="00757320">
              <w:rPr>
                <w:sz w:val="23"/>
                <w:szCs w:val="23"/>
              </w:rPr>
              <w:t xml:space="preserve"> </w:t>
            </w:r>
            <w:r w:rsidR="00876A82">
              <w:rPr>
                <w:sz w:val="23"/>
                <w:szCs w:val="23"/>
              </w:rPr>
              <w:t>įmonėje</w:t>
            </w:r>
            <w:r w:rsidRPr="00731F4D">
              <w:rPr>
                <w:sz w:val="23"/>
                <w:szCs w:val="23"/>
              </w:rPr>
              <w:t xml:space="preserve"> per metus.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E861A1" w:rsidP="0039456F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Savivaldybės administracijos Centralizuota vidaus audito tarnyba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5D7719" w:rsidP="005D77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Kiekvienų metų </w:t>
            </w:r>
            <w:r w:rsidR="00956175">
              <w:rPr>
                <w:sz w:val="23"/>
                <w:szCs w:val="23"/>
              </w:rPr>
              <w:t>III</w:t>
            </w:r>
            <w:r>
              <w:rPr>
                <w:sz w:val="23"/>
                <w:szCs w:val="23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1" w:rsidRPr="00731F4D" w:rsidRDefault="00E861A1" w:rsidP="0039456F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Įvertinamas korupcijos rizikos valdymas, pateikiamos rekomendacijos veiklai gerinti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1A1" w:rsidRPr="00731F4D" w:rsidRDefault="00E861A1" w:rsidP="0039456F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Atliktų korupcijos rizikos valdymo vertinimų skaičius</w:t>
            </w:r>
            <w:r w:rsidR="003B5D4E">
              <w:rPr>
                <w:sz w:val="23"/>
                <w:szCs w:val="23"/>
              </w:rPr>
              <w:t>, ne mažiau kaip vienas vertinimas per metus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A1" w:rsidRPr="00731F4D" w:rsidRDefault="00E861A1" w:rsidP="0039456F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Nereikalingas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A1" w:rsidRPr="00731F4D" w:rsidRDefault="00E861A1" w:rsidP="0039456F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936369">
              <w:rPr>
                <w:sz w:val="23"/>
                <w:szCs w:val="23"/>
              </w:rPr>
              <w:t>, skyriaus</w:t>
            </w:r>
            <w:r w:rsidR="005C0834">
              <w:rPr>
                <w:sz w:val="23"/>
                <w:szCs w:val="23"/>
              </w:rPr>
              <w:t xml:space="preserve"> vedėja</w:t>
            </w:r>
            <w:r w:rsidR="00936369">
              <w:rPr>
                <w:sz w:val="23"/>
                <w:szCs w:val="23"/>
              </w:rPr>
              <w:t>s</w:t>
            </w: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160C39" w:rsidP="003945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Vertinti viešųjų pirkimų konkursų sąlygas, kai prekių, darbų ar paslaugų kaina didesnė nei 50 000 eurų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Antikorupcijos komisija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Prieš konkursų skelbimą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Užkertamas kelias korupcijos apraiškoms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Įvertintų viešųjų pirkimų konkursų sąlygų skaičius</w:t>
            </w:r>
            <w:r w:rsidR="003B5D4E">
              <w:rPr>
                <w:sz w:val="23"/>
                <w:szCs w:val="23"/>
              </w:rPr>
              <w:t xml:space="preserve">, įvertinta ne mažiau kaip 80 proc. </w:t>
            </w:r>
            <w:r w:rsidR="006869A5">
              <w:rPr>
                <w:sz w:val="23"/>
                <w:szCs w:val="23"/>
              </w:rPr>
              <w:t xml:space="preserve">vertintinų </w:t>
            </w:r>
            <w:r w:rsidR="003B5D4E">
              <w:rPr>
                <w:sz w:val="23"/>
                <w:szCs w:val="23"/>
              </w:rPr>
              <w:t>konkurso sąlygų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160C39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71422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Siekti didinti viešųjų pirkimų apimtis per Centrinę perkančiąją organizaciją (toliau – CPO), atsižvelgiant į CPO prekių, darbų ir paslaugų kataloge pateiktų prekių, paslaugų ir darbų asortimentą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0605DA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Viešųjų pirkimų</w:t>
            </w:r>
            <w:r w:rsidR="004B0A7C" w:rsidRPr="00731F4D">
              <w:rPr>
                <w:sz w:val="23"/>
                <w:szCs w:val="23"/>
              </w:rPr>
              <w:t xml:space="preserve"> </w:t>
            </w:r>
            <w:r w:rsidR="00876A82">
              <w:rPr>
                <w:sz w:val="23"/>
                <w:szCs w:val="23"/>
              </w:rPr>
              <w:t>ir strateginio planavimo skyrius</w:t>
            </w:r>
          </w:p>
          <w:p w:rsidR="004B0A7C" w:rsidRPr="00731F4D" w:rsidRDefault="004B0A7C" w:rsidP="008A6830">
            <w:pPr>
              <w:rPr>
                <w:sz w:val="23"/>
                <w:szCs w:val="23"/>
              </w:rPr>
            </w:pPr>
          </w:p>
          <w:p w:rsidR="004B0A7C" w:rsidRPr="00731F4D" w:rsidRDefault="004B0A7C" w:rsidP="008A683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Nuolat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Efektyvesnis ir skaidresnis viešųjų pirkimų atlikimas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366271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Visas Savivaldybei reikiamas prekes, darbus ir paslaugas, nurodytas CPO prekių, darbų ir paslaugų kataloge, įsigyti tik iš Centrinės perkančios organizacijos</w:t>
            </w:r>
            <w:r w:rsidR="003B5D4E">
              <w:rPr>
                <w:sz w:val="23"/>
                <w:szCs w:val="23"/>
              </w:rPr>
              <w:t xml:space="preserve">, įvykdyti ne mažiau kaip </w:t>
            </w:r>
            <w:r w:rsidR="008F3F73">
              <w:rPr>
                <w:sz w:val="23"/>
                <w:szCs w:val="23"/>
              </w:rPr>
              <w:t>53 pirkimus per metus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Nereikalingas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936369">
              <w:rPr>
                <w:sz w:val="23"/>
                <w:szCs w:val="23"/>
              </w:rPr>
              <w:t>, skyriau</w:t>
            </w:r>
            <w:r w:rsidR="002333B4">
              <w:rPr>
                <w:sz w:val="23"/>
                <w:szCs w:val="23"/>
              </w:rPr>
              <w:t>s</w:t>
            </w:r>
            <w:r w:rsidR="00133D19">
              <w:rPr>
                <w:sz w:val="23"/>
                <w:szCs w:val="23"/>
              </w:rPr>
              <w:t xml:space="preserve"> vedėjas</w:t>
            </w: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160C39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9A01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Skatinti Savivaldybės įmones įgyvendinti daugiau įvairių viešųjų pirkimų būdų, aktyvinti viešuosius pirkimus per CPO teikiant rekomendacijas ir </w:t>
            </w:r>
            <w:r>
              <w:rPr>
                <w:sz w:val="23"/>
                <w:szCs w:val="23"/>
              </w:rPr>
              <w:lastRenderedPageBreak/>
              <w:t>metodinę pagalbą atsakingiems asmenims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lastRenderedPageBreak/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Kasmet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Efektyvesnis ir skaidresnis viešųjų pirkimų atlikimas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8F3F73" w:rsidP="008F7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Parengti raštą</w:t>
            </w:r>
            <w:r w:rsidR="008F7421">
              <w:rPr>
                <w:sz w:val="23"/>
                <w:szCs w:val="23"/>
              </w:rPr>
              <w:t xml:space="preserve"> bent trims Savivaldybės įmonėms, įstaigoms, kuriuo būtų rekomenduojama </w:t>
            </w:r>
            <w:r w:rsidR="008F7421">
              <w:rPr>
                <w:sz w:val="23"/>
                <w:szCs w:val="23"/>
              </w:rPr>
              <w:lastRenderedPageBreak/>
              <w:t>aktyvinti viešuosius pirkimus per CPO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Nereikalingas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2333B4">
              <w:rPr>
                <w:sz w:val="23"/>
                <w:szCs w:val="23"/>
              </w:rPr>
              <w:t>, 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2333B4">
              <w:rPr>
                <w:sz w:val="23"/>
                <w:szCs w:val="23"/>
              </w:rPr>
              <w:t>i</w:t>
            </w: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160C39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1F66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 Savivaldybės administracijos socialinių paslaugų sferą aktyviau įtraukti NVO, siekiant gerinti padalinių valdymo efektyvumą</w:t>
            </w:r>
            <w:r w:rsidR="00B6677C">
              <w:rPr>
                <w:sz w:val="23"/>
                <w:szCs w:val="23"/>
              </w:rPr>
              <w:t>, paslaugų kokybę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Nuolat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Efektyvesnės ir kokybiškesnės paslaugos asmenims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F7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Kupiškio rajono savivaldybės  veikloje dalyvaujančių NVO skaičius</w:t>
            </w:r>
            <w:r w:rsidR="003B5D4E">
              <w:rPr>
                <w:sz w:val="23"/>
                <w:szCs w:val="23"/>
              </w:rPr>
              <w:t xml:space="preserve">, nemažiau kaip dvi NVO įtrauktos į Savivaldybės </w:t>
            </w:r>
            <w:r w:rsidR="008F7421">
              <w:rPr>
                <w:sz w:val="23"/>
                <w:szCs w:val="23"/>
              </w:rPr>
              <w:t>socialinių paslaugų teikimo procesą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Nereikalingas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133D19">
              <w:rPr>
                <w:sz w:val="23"/>
                <w:szCs w:val="23"/>
              </w:rPr>
              <w:t xml:space="preserve">, </w:t>
            </w:r>
            <w:r w:rsidR="002333B4">
              <w:rPr>
                <w:sz w:val="23"/>
                <w:szCs w:val="23"/>
              </w:rPr>
              <w:t>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2333B4">
              <w:rPr>
                <w:sz w:val="23"/>
                <w:szCs w:val="23"/>
              </w:rPr>
              <w:t>i</w:t>
            </w:r>
          </w:p>
        </w:tc>
      </w:tr>
      <w:tr w:rsidR="004B0A7C" w:rsidRPr="00731F4D" w:rsidTr="00DA4211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160C39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0A7C" w:rsidRPr="00731F4D" w:rsidRDefault="004B0A7C" w:rsidP="008F7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Užtikrinti, kad Savivaldybės įmonėje</w:t>
            </w:r>
            <w:r w:rsidR="007573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7573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įstaigoje būtų paskirtas už korupciją atsakingas </w:t>
            </w:r>
            <w:r w:rsidR="00876A82">
              <w:rPr>
                <w:sz w:val="23"/>
                <w:szCs w:val="23"/>
              </w:rPr>
              <w:t>specialistas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5D7719" w:rsidP="005D77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metų </w:t>
            </w:r>
            <w:r w:rsidR="004B0A7C">
              <w:rPr>
                <w:sz w:val="23"/>
                <w:szCs w:val="23"/>
              </w:rPr>
              <w:t>I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839A9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Mažinamos prielaidos galimam korupcijos pasireiškimui</w:t>
            </w:r>
            <w:r>
              <w:rPr>
                <w:sz w:val="23"/>
                <w:szCs w:val="23"/>
              </w:rPr>
              <w:t xml:space="preserve"> įmonėje/įstaigoje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3007B4" w:rsidRDefault="008F7421" w:rsidP="008F7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Savivaldybės įmonėse, įstaigose paskirti už korupciją atsakingi specialistai, nemažiau kaip trys Savivaldybės įmonės, įstaigos turi po vieną už korupciją atsakingą specialistą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45709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2333B4">
              <w:rPr>
                <w:sz w:val="23"/>
                <w:szCs w:val="23"/>
              </w:rPr>
              <w:t>, 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2333B4">
              <w:rPr>
                <w:sz w:val="23"/>
                <w:szCs w:val="23"/>
              </w:rPr>
              <w:t>i</w:t>
            </w:r>
          </w:p>
        </w:tc>
      </w:tr>
      <w:tr w:rsidR="004B0A7C" w:rsidRPr="00731F4D" w:rsidTr="00DA4211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160C39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0A7C" w:rsidRDefault="004B0A7C" w:rsidP="008F7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Užtikrinti, kad  pagal galimybes Savivaldybės įmonė</w:t>
            </w:r>
            <w:r w:rsidR="007573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7573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įstai</w:t>
            </w:r>
            <w:r w:rsidR="00757320">
              <w:rPr>
                <w:sz w:val="23"/>
                <w:szCs w:val="23"/>
              </w:rPr>
              <w:t>ga savo interneto svetainėse</w:t>
            </w:r>
            <w:r>
              <w:rPr>
                <w:sz w:val="23"/>
                <w:szCs w:val="23"/>
              </w:rPr>
              <w:t xml:space="preserve"> sukurtų korupcijos prevencijos skiltį su reikšminga informacija apie korup</w:t>
            </w:r>
            <w:r w:rsidR="005C0834">
              <w:rPr>
                <w:sz w:val="23"/>
                <w:szCs w:val="23"/>
              </w:rPr>
              <w:t>cijos prevencijos planus</w:t>
            </w:r>
            <w:r>
              <w:rPr>
                <w:sz w:val="23"/>
                <w:szCs w:val="23"/>
              </w:rPr>
              <w:t>, programų įgyvendinimą</w:t>
            </w:r>
            <w:r w:rsidR="00876A82">
              <w:rPr>
                <w:sz w:val="23"/>
                <w:szCs w:val="23"/>
              </w:rPr>
              <w:t>, atsakingus specialistus ir  viešinti jų kontaktus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Default="005D7719" w:rsidP="005D77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metų </w:t>
            </w:r>
            <w:r w:rsidR="009D2545">
              <w:rPr>
                <w:sz w:val="23"/>
                <w:szCs w:val="23"/>
              </w:rPr>
              <w:t>II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839A9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Mažinamos prielaidos galimam korupcijos pasireiškimui</w:t>
            </w:r>
            <w:r>
              <w:rPr>
                <w:sz w:val="23"/>
                <w:szCs w:val="23"/>
              </w:rPr>
              <w:t xml:space="preserve"> įmonėje/įstaigoje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Default="008F7421" w:rsidP="008F7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Korupcijos prevencijos skiltį internetiniame tinklalapyje turės UAB „Kupiškio vandenys“, UAB „Kupiškio komunalininkas“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Default="005C0834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Savivaldybės lėšos, Savivaldybės įstaigų įmonių lėšos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45709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2333B4">
              <w:rPr>
                <w:sz w:val="23"/>
                <w:szCs w:val="23"/>
              </w:rPr>
              <w:t>, 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2333B4">
              <w:rPr>
                <w:sz w:val="23"/>
                <w:szCs w:val="23"/>
              </w:rPr>
              <w:t>i</w:t>
            </w:r>
          </w:p>
        </w:tc>
      </w:tr>
      <w:tr w:rsidR="004B0A7C" w:rsidRPr="00731F4D" w:rsidTr="00DA4211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160C39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0A7C" w:rsidRDefault="004B0A7C" w:rsidP="005C08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Išanalizuoti bent vienos Savivaldybės kontroliuojamos įstaigos</w:t>
            </w:r>
            <w:r w:rsidR="00936369">
              <w:rPr>
                <w:sz w:val="23"/>
                <w:szCs w:val="23"/>
              </w:rPr>
              <w:t xml:space="preserve"> </w:t>
            </w:r>
            <w:r w:rsidR="00133D19">
              <w:rPr>
                <w:sz w:val="23"/>
                <w:szCs w:val="23"/>
              </w:rPr>
              <w:t>/</w:t>
            </w:r>
            <w:r w:rsidR="00936369">
              <w:rPr>
                <w:sz w:val="23"/>
                <w:szCs w:val="23"/>
              </w:rPr>
              <w:t xml:space="preserve"> </w:t>
            </w:r>
            <w:r w:rsidR="00133D19">
              <w:rPr>
                <w:sz w:val="23"/>
                <w:szCs w:val="23"/>
              </w:rPr>
              <w:t>įmonės</w:t>
            </w:r>
            <w:r>
              <w:rPr>
                <w:sz w:val="23"/>
                <w:szCs w:val="23"/>
              </w:rPr>
              <w:t xml:space="preserve"> </w:t>
            </w:r>
            <w:r w:rsidR="005C0834">
              <w:rPr>
                <w:sz w:val="23"/>
                <w:szCs w:val="23"/>
              </w:rPr>
              <w:t>atliktus</w:t>
            </w:r>
            <w:r>
              <w:rPr>
                <w:sz w:val="23"/>
                <w:szCs w:val="23"/>
              </w:rPr>
              <w:t xml:space="preserve"> viešuosius pirkimus ir pateikti apibendrintą išvadą su </w:t>
            </w:r>
            <w:r>
              <w:rPr>
                <w:sz w:val="23"/>
                <w:szCs w:val="23"/>
              </w:rPr>
              <w:lastRenderedPageBreak/>
              <w:t>pasiūlymais</w:t>
            </w:r>
            <w:r w:rsidR="005C0834">
              <w:rPr>
                <w:sz w:val="23"/>
                <w:szCs w:val="23"/>
              </w:rPr>
              <w:t xml:space="preserve"> įgyvendinusiai </w:t>
            </w:r>
            <w:r w:rsidR="00133D19">
              <w:rPr>
                <w:sz w:val="23"/>
                <w:szCs w:val="23"/>
              </w:rPr>
              <w:t>įstaigai</w:t>
            </w:r>
            <w:r w:rsidR="00936369">
              <w:rPr>
                <w:sz w:val="23"/>
                <w:szCs w:val="23"/>
              </w:rPr>
              <w:t xml:space="preserve"> </w:t>
            </w:r>
            <w:r w:rsidR="00133D19">
              <w:rPr>
                <w:sz w:val="23"/>
                <w:szCs w:val="23"/>
              </w:rPr>
              <w:t>/</w:t>
            </w:r>
            <w:r w:rsidR="00936369">
              <w:rPr>
                <w:sz w:val="23"/>
                <w:szCs w:val="23"/>
              </w:rPr>
              <w:t xml:space="preserve"> </w:t>
            </w:r>
            <w:r w:rsidR="00133D19">
              <w:rPr>
                <w:sz w:val="23"/>
                <w:szCs w:val="23"/>
              </w:rPr>
              <w:t>įmonei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lastRenderedPageBreak/>
              <w:t>Antikorupcijos komisija</w:t>
            </w:r>
            <w:r>
              <w:rPr>
                <w:sz w:val="23"/>
                <w:szCs w:val="23"/>
              </w:rPr>
              <w:t xml:space="preserve">, </w:t>
            </w: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Default="005D7719" w:rsidP="005D77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Kiekvienų metų </w:t>
            </w:r>
            <w:r w:rsidR="009D2545">
              <w:rPr>
                <w:sz w:val="23"/>
                <w:szCs w:val="23"/>
              </w:rPr>
              <w:t>I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839A9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Mažinamos prielaidos galimam korupcijos pasireiškimui</w:t>
            </w:r>
            <w:r>
              <w:rPr>
                <w:sz w:val="23"/>
                <w:szCs w:val="23"/>
              </w:rPr>
              <w:t xml:space="preserve"> įmonėje/įstaigoje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Motyvuotos išvados pateikimas Savivaldybės įmonei</w:t>
            </w:r>
            <w:r w:rsidR="0093636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93636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įstaigai</w:t>
            </w:r>
            <w:r w:rsidR="003B5D4E">
              <w:rPr>
                <w:sz w:val="23"/>
                <w:szCs w:val="23"/>
              </w:rPr>
              <w:t>, įvertintas nemažiau kaip vienas įstaigos</w:t>
            </w:r>
            <w:r w:rsidR="00936369">
              <w:rPr>
                <w:sz w:val="23"/>
                <w:szCs w:val="23"/>
              </w:rPr>
              <w:t xml:space="preserve"> </w:t>
            </w:r>
            <w:r w:rsidR="00133D19">
              <w:rPr>
                <w:sz w:val="23"/>
                <w:szCs w:val="23"/>
              </w:rPr>
              <w:lastRenderedPageBreak/>
              <w:t>/</w:t>
            </w:r>
            <w:r w:rsidR="00936369">
              <w:rPr>
                <w:sz w:val="23"/>
                <w:szCs w:val="23"/>
              </w:rPr>
              <w:t xml:space="preserve"> </w:t>
            </w:r>
            <w:r w:rsidR="00133D19">
              <w:rPr>
                <w:sz w:val="23"/>
                <w:szCs w:val="23"/>
              </w:rPr>
              <w:t>įmonės</w:t>
            </w:r>
            <w:r w:rsidR="003B5D4E">
              <w:rPr>
                <w:sz w:val="23"/>
                <w:szCs w:val="23"/>
              </w:rPr>
              <w:t xml:space="preserve"> viešasis pirkimas per metus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Default="004B0A7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Nereikalingas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45709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2333B4">
              <w:rPr>
                <w:sz w:val="23"/>
                <w:szCs w:val="23"/>
              </w:rPr>
              <w:t>, 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2333B4">
              <w:rPr>
                <w:sz w:val="23"/>
                <w:szCs w:val="23"/>
              </w:rPr>
              <w:t>i</w:t>
            </w:r>
          </w:p>
        </w:tc>
      </w:tr>
      <w:tr w:rsidR="00D41FB5" w:rsidRPr="00731F4D" w:rsidTr="00DA4211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B5" w:rsidRDefault="00D41FB5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1FB5" w:rsidRDefault="00D41FB5" w:rsidP="005C08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Vykdyti asmenų, siekiančių eiti arba einančių Savivaldybės įstaigose pareigas, priėmimo į pareigas tikrinimo tvarką vadovaujantis Lietuvos Respublikos korupcijos prevencijos įstatymo 9 straipsnio 6 dalimi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B5" w:rsidRPr="00731F4D" w:rsidRDefault="001E332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B5" w:rsidRDefault="00D41FB5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Prieš skiriant į pareigas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B5" w:rsidRPr="00731F4D" w:rsidRDefault="00D41FB5" w:rsidP="00B839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Įvertinamas asmens patikimumas ir mažinama korupcijos pasireiškimo tikimybė priimant į pareigas tik nepriekaištingos</w:t>
            </w:r>
            <w:r w:rsidR="00EB3A7E">
              <w:rPr>
                <w:sz w:val="23"/>
                <w:szCs w:val="23"/>
              </w:rPr>
              <w:t xml:space="preserve"> reputacijos asmenis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B5" w:rsidRDefault="00EB3A7E" w:rsidP="00EB3A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Kreipimųsi į Lietuvos Respublikos specialiųjų tyrimų tarnybą skaičius, kreiptasi visais atvejais, kai reikalauja įstatymas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B5" w:rsidRDefault="00EB3A7E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B5" w:rsidRPr="00731F4D" w:rsidRDefault="00EB3A7E" w:rsidP="0045709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Administracijos direktorius</w:t>
            </w:r>
            <w:r w:rsidR="001E332C">
              <w:rPr>
                <w:sz w:val="23"/>
                <w:szCs w:val="23"/>
              </w:rPr>
              <w:t>, skyrių vedėjai</w:t>
            </w:r>
          </w:p>
        </w:tc>
      </w:tr>
      <w:tr w:rsidR="004B0A7C" w:rsidRPr="00731F4D" w:rsidTr="00B0255A">
        <w:trPr>
          <w:trHeight w:val="537"/>
        </w:trPr>
        <w:tc>
          <w:tcPr>
            <w:tcW w:w="15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A7C" w:rsidRPr="001F66E9" w:rsidRDefault="004B0A7C" w:rsidP="00473C08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  <w:p w:rsidR="004B0A7C" w:rsidRPr="009A0131" w:rsidRDefault="004B0A7C" w:rsidP="00473C08">
            <w:pPr>
              <w:jc w:val="center"/>
              <w:rPr>
                <w:b/>
                <w:sz w:val="23"/>
                <w:szCs w:val="23"/>
              </w:rPr>
            </w:pPr>
            <w:r w:rsidRPr="009A0131">
              <w:rPr>
                <w:b/>
                <w:sz w:val="23"/>
                <w:szCs w:val="23"/>
              </w:rPr>
              <w:t>II. UŽDAVINYS – UŽTIKRINTI, KAD GYVENTOJAMS BŪTŲ SUDARYTA GALIMYBĖ ANONIMIŠKAI PATEIKTI INFORMACIJĄ APIE SAVIVALDYBĖS IR SAVIVALDYBEI PAVALDŽIŲ ĮSTAIGŲ</w:t>
            </w:r>
            <w:r w:rsidR="00BB37AD">
              <w:rPr>
                <w:b/>
                <w:sz w:val="23"/>
                <w:szCs w:val="23"/>
              </w:rPr>
              <w:t>/ĮMONIŲ</w:t>
            </w:r>
            <w:r w:rsidRPr="009A0131">
              <w:rPr>
                <w:b/>
                <w:sz w:val="23"/>
                <w:szCs w:val="23"/>
              </w:rPr>
              <w:t xml:space="preserve"> TARNAUTOJŲ IR DARBUOTOJŲ TEIKIAMŲ PASLAUGŲ</w:t>
            </w:r>
            <w:r w:rsidR="00D10352">
              <w:rPr>
                <w:b/>
                <w:sz w:val="23"/>
                <w:szCs w:val="23"/>
              </w:rPr>
              <w:t xml:space="preserve"> KOKYBĘ, GALIMAI KORUPCINĘ VEIK</w:t>
            </w:r>
            <w:r w:rsidRPr="009A0131">
              <w:rPr>
                <w:b/>
                <w:sz w:val="23"/>
                <w:szCs w:val="23"/>
              </w:rPr>
              <w:t>Ą, ĮTRAUKTI Į KORUPCIJOS PREVENCIJĄ VISUOMENĘ</w:t>
            </w:r>
          </w:p>
          <w:p w:rsidR="004B0A7C" w:rsidRPr="00731F4D" w:rsidRDefault="004B0A7C" w:rsidP="00473C0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9D2545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2F42A6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Užtikrinti, kad Savivaldybės interesantai turėtų galimybę pareikšti savo nuomonę apie juos aptarnavusių Savivaldybės adm</w:t>
            </w:r>
            <w:r w:rsidR="00936369">
              <w:rPr>
                <w:sz w:val="23"/>
                <w:szCs w:val="23"/>
              </w:rPr>
              <w:t>inistracijos  tarnautojų elgesį</w:t>
            </w:r>
            <w:r w:rsidRPr="00731F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Savivaldybės </w:t>
            </w:r>
            <w:r w:rsidR="00B6677C">
              <w:rPr>
                <w:sz w:val="23"/>
                <w:szCs w:val="23"/>
              </w:rPr>
              <w:t xml:space="preserve">administracijos </w:t>
            </w:r>
            <w:r>
              <w:rPr>
                <w:sz w:val="23"/>
                <w:szCs w:val="23"/>
              </w:rPr>
              <w:t>Vidaus administravimo</w:t>
            </w:r>
            <w:r w:rsidRPr="00731F4D">
              <w:rPr>
                <w:sz w:val="23"/>
                <w:szCs w:val="23"/>
              </w:rPr>
              <w:t xml:space="preserve"> skyrius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Nuolat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Gyventojai galės anonimiškai informuoti Savivaldybę apie jų aptarnavimą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Gaunamų pranešimų skaičius ir jo dinamika. Neigiamų ir teigiamų pranešimų santykis</w:t>
            </w:r>
            <w:r w:rsidR="00B13FC4">
              <w:rPr>
                <w:sz w:val="23"/>
                <w:szCs w:val="23"/>
              </w:rPr>
              <w:t xml:space="preserve"> lyginamas su praeitais programos metais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133D19">
              <w:rPr>
                <w:sz w:val="23"/>
                <w:szCs w:val="23"/>
              </w:rPr>
              <w:t>, skyriaus vedėjas</w:t>
            </w:r>
          </w:p>
        </w:tc>
      </w:tr>
      <w:tr w:rsidR="004B0A7C" w:rsidRPr="00731F4D" w:rsidTr="008A6830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9D2545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Įrengti Savivaldybės administracijos pirmajame aukšte anoniminių pranešimų dėžutę korupcinio pobūdžio pranešimams palikti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5D7719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metų </w:t>
            </w:r>
            <w:r w:rsidR="009D2545">
              <w:rPr>
                <w:sz w:val="23"/>
                <w:szCs w:val="23"/>
              </w:rPr>
              <w:t>I ketvirtis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Gyventojai galės anonimiškai informuoti Savivaldybę apie galimas korupcijos apraiškas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9D2545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Įrengta anoniminių pranešimų dėžutė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Savivaldybės lėšos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Antikorupcijos komisija, Administracijos direktorius</w:t>
            </w:r>
            <w:r w:rsidR="002333B4">
              <w:rPr>
                <w:sz w:val="23"/>
                <w:szCs w:val="23"/>
              </w:rPr>
              <w:t>, 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2333B4">
              <w:rPr>
                <w:sz w:val="23"/>
                <w:szCs w:val="23"/>
              </w:rPr>
              <w:t>i</w:t>
            </w:r>
          </w:p>
        </w:tc>
      </w:tr>
      <w:tr w:rsidR="004B0A7C" w:rsidRPr="00731F4D" w:rsidTr="008A6830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9D2545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A448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Sukurti pranešimų kan</w:t>
            </w:r>
            <w:r w:rsidR="00936369">
              <w:rPr>
                <w:sz w:val="23"/>
                <w:szCs w:val="23"/>
              </w:rPr>
              <w:t>alą Savivaldybės interneto svetainėje</w:t>
            </w:r>
            <w:r w:rsidR="00B6677C">
              <w:rPr>
                <w:sz w:val="23"/>
                <w:szCs w:val="23"/>
              </w:rPr>
              <w:t xml:space="preserve">, kad gyventojai galėtų anonimiškai pranešti </w:t>
            </w:r>
            <w:r>
              <w:rPr>
                <w:sz w:val="23"/>
                <w:szCs w:val="23"/>
              </w:rPr>
              <w:t>apie korupcinio pobūdžio pažeidimus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2018-2019 metai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Gyventojai ir Savivaldybės darbuotojai galės anonimiškai pranešti apie galimus korupcijos pažeidimus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9D2545" w:rsidP="00B13FC4">
            <w:pPr>
              <w:rPr>
                <w:color w:val="FF0000"/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Sukurtas pranešimų kanalas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Savivaldybės lėšos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Antikorupcijos komisija, Administracijos direktorius</w:t>
            </w:r>
            <w:r w:rsidR="002333B4">
              <w:rPr>
                <w:sz w:val="23"/>
                <w:szCs w:val="23"/>
              </w:rPr>
              <w:t>, 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2333B4">
              <w:rPr>
                <w:sz w:val="23"/>
                <w:szCs w:val="23"/>
              </w:rPr>
              <w:t>i</w:t>
            </w: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9D2545" w:rsidP="00473C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Savivaldybės interneto svetainėje skelbti korupcijos prevencijos programos įgyvendinimo priemonių ataskaitą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Antikorupcijos komisija, Administracijos direktoriaus įgalioti asmenys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5D7719" w:rsidP="00473C08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Kiekvienų metų</w:t>
            </w:r>
            <w:r w:rsidR="004B0A7C" w:rsidRPr="00731F4D">
              <w:rPr>
                <w:sz w:val="23"/>
                <w:szCs w:val="23"/>
              </w:rPr>
              <w:t xml:space="preserve"> I ketvirtis</w:t>
            </w:r>
          </w:p>
          <w:p w:rsidR="004B0A7C" w:rsidRPr="00731F4D" w:rsidRDefault="004B0A7C" w:rsidP="00473C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Gyventojai bus supažindinti su Korupcijos prevencijos programos įgyvendinimo rezultatais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936369" w:rsidP="00473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Paskelbta ataskaita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133D19" w:rsidP="00473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</w:t>
            </w:r>
            <w:r w:rsidR="000605DA">
              <w:rPr>
                <w:sz w:val="23"/>
                <w:szCs w:val="23"/>
              </w:rPr>
              <w:t>istracijos direktorius, skyrių</w:t>
            </w:r>
            <w:r>
              <w:rPr>
                <w:sz w:val="23"/>
                <w:szCs w:val="23"/>
              </w:rPr>
              <w:t xml:space="preserve"> vedėja</w:t>
            </w:r>
            <w:r w:rsidR="000605DA">
              <w:rPr>
                <w:sz w:val="23"/>
                <w:szCs w:val="23"/>
              </w:rPr>
              <w:t>i</w:t>
            </w: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9D2545" w:rsidP="00A218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bCs/>
                <w:sz w:val="23"/>
                <w:szCs w:val="23"/>
              </w:rPr>
              <w:t>Plėtoti elektroninių paslaugų teikimą fiziniams ir juridiniams asmenims, nuolat atnaujinti administracinių paslaugų teikimo aprašymus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323927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Savivaldybės administracijos </w:t>
            </w:r>
            <w:r>
              <w:rPr>
                <w:sz w:val="23"/>
                <w:szCs w:val="23"/>
              </w:rPr>
              <w:t>Vidaus administravimo skyrius</w:t>
            </w:r>
            <w:r w:rsidRPr="00731F4D">
              <w:rPr>
                <w:sz w:val="23"/>
                <w:szCs w:val="23"/>
              </w:rPr>
              <w:t xml:space="preserve">, Savivaldybės administracijos vyr. specialistas  (informacinėms technologijoms)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9" w:rsidRPr="00731F4D" w:rsidRDefault="005D7719" w:rsidP="005D77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Kiekvienų metų III ketvirtis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bCs/>
                <w:sz w:val="23"/>
                <w:szCs w:val="23"/>
              </w:rPr>
              <w:t>Gyventojų aptarnavimo kokybės gerėjimas, pasla</w:t>
            </w:r>
            <w:r w:rsidR="00936369">
              <w:rPr>
                <w:bCs/>
                <w:sz w:val="23"/>
                <w:szCs w:val="23"/>
              </w:rPr>
              <w:t>ugų suteikimo laiko trumpėjimas</w:t>
            </w:r>
            <w:r w:rsidRPr="00731F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9D2545">
            <w:pPr>
              <w:rPr>
                <w:sz w:val="23"/>
                <w:szCs w:val="23"/>
              </w:rPr>
            </w:pPr>
            <w:r w:rsidRPr="00731F4D">
              <w:rPr>
                <w:bCs/>
                <w:sz w:val="23"/>
                <w:szCs w:val="23"/>
              </w:rPr>
              <w:t xml:space="preserve">Parengtų, paskelbtų ar atnaujintų </w:t>
            </w:r>
            <w:r w:rsidR="009D2545">
              <w:rPr>
                <w:bCs/>
                <w:sz w:val="23"/>
                <w:szCs w:val="23"/>
              </w:rPr>
              <w:t xml:space="preserve">administracinių paslaugų </w:t>
            </w:r>
            <w:r w:rsidRPr="00731F4D">
              <w:rPr>
                <w:bCs/>
                <w:sz w:val="23"/>
                <w:szCs w:val="23"/>
              </w:rPr>
              <w:t>skaičius</w:t>
            </w:r>
            <w:r w:rsidR="009D2545">
              <w:rPr>
                <w:bCs/>
                <w:sz w:val="23"/>
                <w:szCs w:val="23"/>
              </w:rPr>
              <w:t xml:space="preserve"> kiekvienų metų III ketvirtį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direktorius</w:t>
            </w:r>
            <w:r w:rsidR="00133D19">
              <w:rPr>
                <w:sz w:val="23"/>
                <w:szCs w:val="23"/>
              </w:rPr>
              <w:t>, skyriaus vedėjas</w:t>
            </w:r>
          </w:p>
        </w:tc>
      </w:tr>
      <w:tr w:rsidR="004B0A7C" w:rsidRPr="00731F4D" w:rsidTr="00B0255A">
        <w:trPr>
          <w:trHeight w:val="537"/>
        </w:trPr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C" w:rsidRPr="00731F4D" w:rsidRDefault="004B0A7C" w:rsidP="00473C08">
            <w:pPr>
              <w:jc w:val="center"/>
              <w:rPr>
                <w:b/>
                <w:sz w:val="23"/>
                <w:szCs w:val="23"/>
              </w:rPr>
            </w:pPr>
          </w:p>
          <w:p w:rsidR="004B0A7C" w:rsidRPr="001F1901" w:rsidRDefault="004B0A7C" w:rsidP="00473C08">
            <w:pPr>
              <w:jc w:val="center"/>
              <w:rPr>
                <w:b/>
                <w:sz w:val="23"/>
                <w:szCs w:val="23"/>
              </w:rPr>
            </w:pPr>
            <w:r w:rsidRPr="001F1901">
              <w:rPr>
                <w:b/>
                <w:sz w:val="23"/>
                <w:szCs w:val="23"/>
              </w:rPr>
              <w:t>III. UŽDAVINYS –  VYKDYTI AKCIJAS, RENGINIUS, SEMINARUS KORUPCIJOS PREVENCIJOS KLAUSIMAIS SAVIVALDYBĖJE IR SAVIVALDYBEI PAVALDŽIOSE ĮSTAIGOSE</w:t>
            </w:r>
            <w:r w:rsidR="00D10352">
              <w:rPr>
                <w:b/>
                <w:sz w:val="23"/>
                <w:szCs w:val="23"/>
              </w:rPr>
              <w:t>/ĮMONĖSE</w:t>
            </w:r>
            <w:r w:rsidRPr="001F1901">
              <w:rPr>
                <w:b/>
                <w:sz w:val="23"/>
                <w:szCs w:val="23"/>
              </w:rPr>
              <w:t xml:space="preserve"> </w:t>
            </w:r>
          </w:p>
          <w:p w:rsidR="004B0A7C" w:rsidRPr="00731F4D" w:rsidRDefault="004B0A7C" w:rsidP="00473C0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B0A7C" w:rsidRPr="00731F4D" w:rsidTr="00275903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9D2545" w:rsidP="002759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Informuoti visuomenę apie Savivaldybėje vykdomą korupcijos prevencijos veiklą ir vy</w:t>
            </w:r>
            <w:r w:rsidR="00936369">
              <w:rPr>
                <w:sz w:val="23"/>
                <w:szCs w:val="23"/>
              </w:rPr>
              <w:t>kdomas antikorupcines priemones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Antikorupcijos komisija</w:t>
            </w:r>
          </w:p>
          <w:p w:rsidR="004B0A7C" w:rsidRPr="00731F4D" w:rsidRDefault="000605DA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Nuolat pagal vykdomų priemonių skaičių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Kupiškio rajono savivaldybės interneto svetainėje skelbiama informacija, skirta šviesti miesto gyventojus apie vykdomas korupcijos prevencijos priemones ir didinti pasitikėjimą Savivaldybės administracijos darbu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Reguliariai viešinama info</w:t>
            </w:r>
            <w:r w:rsidR="00936369">
              <w:rPr>
                <w:sz w:val="23"/>
                <w:szCs w:val="23"/>
              </w:rPr>
              <w:t>rmacija apie vykdomas priemones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275903">
            <w:pPr>
              <w:jc w:val="center"/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133D19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Administracijos direktorius, </w:t>
            </w:r>
            <w:r w:rsidR="00BE23BB">
              <w:rPr>
                <w:sz w:val="23"/>
                <w:szCs w:val="23"/>
              </w:rPr>
              <w:t>skyrių</w:t>
            </w:r>
            <w:r w:rsidR="00133D19">
              <w:rPr>
                <w:sz w:val="23"/>
                <w:szCs w:val="23"/>
              </w:rPr>
              <w:t xml:space="preserve"> vedėja</w:t>
            </w:r>
            <w:r w:rsidR="00BE23BB">
              <w:rPr>
                <w:sz w:val="23"/>
                <w:szCs w:val="23"/>
              </w:rPr>
              <w:t>i</w:t>
            </w:r>
          </w:p>
        </w:tc>
      </w:tr>
      <w:tr w:rsidR="004B0A7C" w:rsidRPr="00731F4D" w:rsidTr="00457098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8B500C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B13FC4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Organizuoti seminarą Savivaldybės struktūrinių padalinių ir įstaigų darbuotojams </w:t>
            </w:r>
            <w:r w:rsidR="00B13FC4">
              <w:rPr>
                <w:sz w:val="23"/>
                <w:szCs w:val="23"/>
              </w:rPr>
              <w:t>antikorupcijos tematika</w:t>
            </w:r>
            <w:r w:rsidR="006869A5">
              <w:rPr>
                <w:sz w:val="23"/>
                <w:szCs w:val="23"/>
              </w:rPr>
              <w:t xml:space="preserve">, </w:t>
            </w:r>
            <w:r w:rsidR="006869A5" w:rsidRPr="00731F4D">
              <w:rPr>
                <w:sz w:val="23"/>
                <w:szCs w:val="23"/>
              </w:rPr>
              <w:t>vykdyti korupcijos prevencijai skirtą švietimą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7E" w:rsidRDefault="00A4057E" w:rsidP="00133D19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  <w:r>
              <w:rPr>
                <w:sz w:val="23"/>
                <w:szCs w:val="23"/>
              </w:rPr>
              <w:t>,</w:t>
            </w:r>
          </w:p>
          <w:p w:rsidR="004B0A7C" w:rsidRPr="00731F4D" w:rsidRDefault="00133D19" w:rsidP="00133D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Antikorupcijos komisija</w:t>
            </w:r>
            <w:r w:rsidR="00BE23B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4B0A7C" w:rsidRPr="00731F4D">
              <w:rPr>
                <w:sz w:val="23"/>
                <w:szCs w:val="23"/>
              </w:rPr>
              <w:t xml:space="preserve">Savivaldybės </w:t>
            </w:r>
            <w:r w:rsidR="00A4057E">
              <w:rPr>
                <w:sz w:val="23"/>
                <w:szCs w:val="23"/>
              </w:rPr>
              <w:t xml:space="preserve">įmonių, </w:t>
            </w:r>
            <w:r w:rsidR="004B0A7C" w:rsidRPr="00731F4D">
              <w:rPr>
                <w:sz w:val="23"/>
                <w:szCs w:val="23"/>
              </w:rPr>
              <w:t>įstaigų 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B13FC4" w:rsidP="00CB0C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  <w:r w:rsidR="004B0A7C" w:rsidRPr="00731F4D">
              <w:rPr>
                <w:sz w:val="23"/>
                <w:szCs w:val="23"/>
              </w:rPr>
              <w:t xml:space="preserve"> m.</w:t>
            </w:r>
            <w:r w:rsidR="00A8075C">
              <w:rPr>
                <w:sz w:val="23"/>
                <w:szCs w:val="23"/>
              </w:rPr>
              <w:t>, priemonę vykdyti kasmet programos įgyvendinimo laikotarpiu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Sumažės korupcijos pasireiškimo tikimybė rengiant teisės aktų projektus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A7C" w:rsidRPr="00731F4D" w:rsidRDefault="004B0A7C" w:rsidP="001F23C7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Seminarą išklaususių Savivaldybės struktūrinių padalinių ir įstaigų darbuotojų skaičius</w:t>
            </w:r>
            <w:r w:rsidR="00B13FC4">
              <w:rPr>
                <w:sz w:val="23"/>
                <w:szCs w:val="23"/>
              </w:rPr>
              <w:t>, dalyvauja ne</w:t>
            </w:r>
            <w:r w:rsidR="00936369">
              <w:rPr>
                <w:sz w:val="23"/>
                <w:szCs w:val="23"/>
              </w:rPr>
              <w:t xml:space="preserve"> </w:t>
            </w:r>
            <w:r w:rsidR="00B13FC4">
              <w:rPr>
                <w:sz w:val="23"/>
                <w:szCs w:val="23"/>
              </w:rPr>
              <w:t>mažiau 80 proc. asmenų</w:t>
            </w:r>
            <w:r w:rsidR="00936369">
              <w:rPr>
                <w:sz w:val="23"/>
                <w:szCs w:val="23"/>
              </w:rPr>
              <w:t>,</w:t>
            </w:r>
            <w:r w:rsidR="00B13FC4">
              <w:rPr>
                <w:sz w:val="23"/>
                <w:szCs w:val="23"/>
              </w:rPr>
              <w:t xml:space="preserve"> atsakingų už korupcijos prevenciją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8A6830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52" w:rsidRDefault="00A4057E" w:rsidP="008A6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Administracijos direktorius</w:t>
            </w:r>
            <w:r w:rsidR="00D10352">
              <w:rPr>
                <w:sz w:val="23"/>
                <w:szCs w:val="23"/>
              </w:rPr>
              <w:t xml:space="preserve"> </w:t>
            </w:r>
          </w:p>
          <w:p w:rsidR="004B0A7C" w:rsidRPr="00731F4D" w:rsidRDefault="004B0A7C" w:rsidP="00BE23BB">
            <w:pPr>
              <w:rPr>
                <w:sz w:val="23"/>
                <w:szCs w:val="23"/>
              </w:rPr>
            </w:pPr>
          </w:p>
        </w:tc>
      </w:tr>
      <w:tr w:rsidR="004B0A7C" w:rsidRPr="00731F4D" w:rsidTr="00275903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8B500C" w:rsidP="002759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 xml:space="preserve">Didinti antikorupcinio švietimo priemonių </w:t>
            </w:r>
            <w:r w:rsidR="00133D19">
              <w:rPr>
                <w:sz w:val="23"/>
                <w:szCs w:val="23"/>
              </w:rPr>
              <w:t>vykdymą Švietimo ir Savivaldybei</w:t>
            </w:r>
            <w:r w:rsidRPr="00731F4D">
              <w:rPr>
                <w:sz w:val="23"/>
                <w:szCs w:val="23"/>
              </w:rPr>
              <w:t xml:space="preserve"> pavaldžiose įstaigose.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Savivaldybės administracijos Kultūros, švietimo ir sporto skyrius,</w:t>
            </w:r>
          </w:p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Antikorupcijos komisija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2333B4" w:rsidP="00CB0C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2018–</w:t>
            </w:r>
            <w:r w:rsidR="00B13FC4">
              <w:rPr>
                <w:sz w:val="23"/>
                <w:szCs w:val="23"/>
              </w:rPr>
              <w:t>2020</w:t>
            </w:r>
            <w:r w:rsidR="004B0A7C" w:rsidRPr="00731F4D">
              <w:rPr>
                <w:sz w:val="23"/>
                <w:szCs w:val="23"/>
              </w:rPr>
              <w:t xml:space="preserve"> m.</w:t>
            </w:r>
            <w:r w:rsidR="00A8075C">
              <w:rPr>
                <w:sz w:val="23"/>
                <w:szCs w:val="23"/>
              </w:rPr>
              <w:t xml:space="preserve">, priemonę vykdyti kasmet programos įgyvendinimo laikotarpiu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Sup</w:t>
            </w:r>
            <w:r w:rsidR="00B13FC4">
              <w:rPr>
                <w:sz w:val="23"/>
                <w:szCs w:val="23"/>
              </w:rPr>
              <w:t>ratimo apie korupciją didėjimas atsispindintis sociologiniuose tyrimuose</w:t>
            </w:r>
            <w:r w:rsidRPr="00731F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473C08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Antikorupcinio švietimo priemonių skaičius</w:t>
            </w:r>
            <w:r w:rsidR="00B13FC4">
              <w:rPr>
                <w:sz w:val="23"/>
                <w:szCs w:val="23"/>
              </w:rPr>
              <w:t>, ne</w:t>
            </w:r>
            <w:r w:rsidR="002333B4">
              <w:rPr>
                <w:sz w:val="23"/>
                <w:szCs w:val="23"/>
              </w:rPr>
              <w:t xml:space="preserve"> </w:t>
            </w:r>
            <w:r w:rsidR="00B13FC4">
              <w:rPr>
                <w:sz w:val="23"/>
                <w:szCs w:val="23"/>
              </w:rPr>
              <w:t>mažiau kaip viena iniciatyva per metus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275903">
            <w:pPr>
              <w:jc w:val="center"/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Nereikalingas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133D19" w:rsidP="00133D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Administracijos direktorius, į</w:t>
            </w:r>
            <w:r w:rsidR="004B0A7C" w:rsidRPr="00731F4D">
              <w:rPr>
                <w:sz w:val="23"/>
                <w:szCs w:val="23"/>
              </w:rPr>
              <w:t>staigų vadovai</w:t>
            </w:r>
            <w:r>
              <w:rPr>
                <w:sz w:val="23"/>
                <w:szCs w:val="23"/>
              </w:rPr>
              <w:t>, skyriaus vedėjas</w:t>
            </w:r>
          </w:p>
        </w:tc>
      </w:tr>
      <w:tr w:rsidR="004B0A7C" w:rsidRPr="00731F4D" w:rsidTr="00275903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8B500C" w:rsidP="002759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160C39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9D25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Organizuoti, kad Savivaldybės įstaigoje/įmonėje</w:t>
            </w:r>
            <w:r w:rsidR="002F42A6">
              <w:rPr>
                <w:sz w:val="23"/>
                <w:szCs w:val="23"/>
              </w:rPr>
              <w:t xml:space="preserve"> pagal galimybes</w:t>
            </w:r>
            <w:r>
              <w:rPr>
                <w:sz w:val="23"/>
                <w:szCs w:val="23"/>
              </w:rPr>
              <w:t xml:space="preserve"> būtų lankstinukų, brošiūrų antikorupcijos tema</w:t>
            </w:r>
            <w:r w:rsidR="002F42A6">
              <w:rPr>
                <w:sz w:val="23"/>
                <w:szCs w:val="23"/>
              </w:rPr>
              <w:t>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3071D1">
            <w:pPr>
              <w:rPr>
                <w:sz w:val="23"/>
                <w:szCs w:val="23"/>
              </w:rPr>
            </w:pPr>
            <w:r w:rsidRPr="00731F4D">
              <w:rPr>
                <w:sz w:val="23"/>
                <w:szCs w:val="23"/>
              </w:rPr>
              <w:t>Administracijos direktoriaus įgalioti asmenys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CB0C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Kasmet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1F23C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Supratimo apie korupciją didėjimas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9D25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Išdalintų </w:t>
            </w:r>
            <w:r w:rsidR="009D2545">
              <w:rPr>
                <w:sz w:val="23"/>
                <w:szCs w:val="23"/>
              </w:rPr>
              <w:t>lankstinukų</w:t>
            </w:r>
            <w:r w:rsidR="00DD5714">
              <w:rPr>
                <w:sz w:val="23"/>
                <w:szCs w:val="23"/>
              </w:rPr>
              <w:t xml:space="preserve">, brošiūrų </w:t>
            </w:r>
            <w:r>
              <w:rPr>
                <w:sz w:val="23"/>
                <w:szCs w:val="23"/>
              </w:rPr>
              <w:t>skaičius</w:t>
            </w:r>
            <w:r w:rsidR="006869A5">
              <w:rPr>
                <w:sz w:val="23"/>
                <w:szCs w:val="23"/>
              </w:rPr>
              <w:t xml:space="preserve">, išdalinta nemažiau kaip po vieną </w:t>
            </w:r>
            <w:r w:rsidR="00133D19">
              <w:rPr>
                <w:sz w:val="23"/>
                <w:szCs w:val="23"/>
              </w:rPr>
              <w:t xml:space="preserve">informacinę </w:t>
            </w:r>
            <w:r w:rsidR="006869A5">
              <w:rPr>
                <w:sz w:val="23"/>
                <w:szCs w:val="23"/>
              </w:rPr>
              <w:t>brošiūrą kiekvienoje Savivaldybės įstaigoje</w:t>
            </w:r>
            <w:r w:rsidR="002333B4">
              <w:rPr>
                <w:sz w:val="23"/>
                <w:szCs w:val="23"/>
              </w:rPr>
              <w:t xml:space="preserve"> </w:t>
            </w:r>
            <w:r w:rsidR="006869A5">
              <w:rPr>
                <w:sz w:val="23"/>
                <w:szCs w:val="23"/>
              </w:rPr>
              <w:t>/</w:t>
            </w:r>
            <w:r w:rsidR="002333B4">
              <w:rPr>
                <w:sz w:val="23"/>
                <w:szCs w:val="23"/>
              </w:rPr>
              <w:t xml:space="preserve"> </w:t>
            </w:r>
            <w:r w:rsidR="006869A5">
              <w:rPr>
                <w:sz w:val="23"/>
                <w:szCs w:val="23"/>
              </w:rPr>
              <w:t>įmonėje</w:t>
            </w:r>
            <w:r w:rsidR="009D2545">
              <w:rPr>
                <w:sz w:val="23"/>
                <w:szCs w:val="23"/>
              </w:rPr>
              <w:t>, Savivaldybės administracijoje, o atitinkamai šių įstaigų vadovai sudaro galimybę gyventojams šiuos lankstinukus išvysti, pasiimti su savimi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4B0A7C" w:rsidP="001F19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Savivaldybės lėšos ir įvairių organizacijų pagalba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C" w:rsidRPr="00731F4D" w:rsidRDefault="00133D19" w:rsidP="00133D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Administracijos direktorius, į</w:t>
            </w:r>
            <w:r w:rsidR="004B0A7C" w:rsidRPr="00731F4D">
              <w:rPr>
                <w:sz w:val="23"/>
                <w:szCs w:val="23"/>
              </w:rPr>
              <w:t xml:space="preserve">staigų vadovai, </w:t>
            </w:r>
            <w:r w:rsidR="00BE23BB">
              <w:rPr>
                <w:sz w:val="23"/>
                <w:szCs w:val="23"/>
              </w:rPr>
              <w:t>skyrių</w:t>
            </w:r>
            <w:r>
              <w:rPr>
                <w:sz w:val="23"/>
                <w:szCs w:val="23"/>
              </w:rPr>
              <w:t xml:space="preserve"> vedėja</w:t>
            </w:r>
            <w:r w:rsidR="00BE23BB">
              <w:rPr>
                <w:sz w:val="23"/>
                <w:szCs w:val="23"/>
              </w:rPr>
              <w:t>i</w:t>
            </w:r>
          </w:p>
        </w:tc>
      </w:tr>
    </w:tbl>
    <w:p w:rsidR="00473C08" w:rsidRPr="00840758" w:rsidRDefault="00473C08" w:rsidP="004740B9">
      <w:pPr>
        <w:jc w:val="center"/>
      </w:pPr>
    </w:p>
    <w:p w:rsidR="004740B9" w:rsidRPr="00840758" w:rsidRDefault="004740B9" w:rsidP="004740B9">
      <w:pPr>
        <w:jc w:val="center"/>
      </w:pPr>
      <w:r w:rsidRPr="00840758">
        <w:t>____________________________________________</w:t>
      </w:r>
    </w:p>
    <w:p w:rsidR="0000309D" w:rsidRPr="00840758" w:rsidRDefault="0000309D"/>
    <w:sectPr w:rsidR="0000309D" w:rsidRPr="00840758" w:rsidSect="00F41D53">
      <w:headerReference w:type="even" r:id="rId8"/>
      <w:headerReference w:type="default" r:id="rId9"/>
      <w:headerReference w:type="first" r:id="rId10"/>
      <w:pgSz w:w="16838" w:h="11906" w:orient="landscape" w:code="9"/>
      <w:pgMar w:top="851" w:right="851" w:bottom="567" w:left="851" w:header="51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B7" w:rsidRDefault="005B28B7">
      <w:r>
        <w:separator/>
      </w:r>
    </w:p>
  </w:endnote>
  <w:endnote w:type="continuationSeparator" w:id="0">
    <w:p w:rsidR="005B28B7" w:rsidRDefault="005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B7" w:rsidRDefault="005B28B7">
      <w:r>
        <w:separator/>
      </w:r>
    </w:p>
  </w:footnote>
  <w:footnote w:type="continuationSeparator" w:id="0">
    <w:p w:rsidR="005B28B7" w:rsidRDefault="005B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21" w:rsidRDefault="00AF3220" w:rsidP="009B58B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F742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742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8F7421" w:rsidRDefault="008F74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356546"/>
      <w:docPartObj>
        <w:docPartGallery w:val="Page Numbers (Top of Page)"/>
        <w:docPartUnique/>
      </w:docPartObj>
    </w:sdtPr>
    <w:sdtEndPr/>
    <w:sdtContent>
      <w:p w:rsidR="008F7421" w:rsidRDefault="00700B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7421" w:rsidRDefault="008F742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21" w:rsidRDefault="008F7421">
    <w:pPr>
      <w:pStyle w:val="Antrats"/>
      <w:jc w:val="center"/>
    </w:pPr>
  </w:p>
  <w:p w:rsidR="008F7421" w:rsidRDefault="008F74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3430"/>
    <w:multiLevelType w:val="hybridMultilevel"/>
    <w:tmpl w:val="4DD6A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95AD3"/>
    <w:multiLevelType w:val="hybridMultilevel"/>
    <w:tmpl w:val="968AC9E2"/>
    <w:lvl w:ilvl="0" w:tplc="B5180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2463"/>
    <w:multiLevelType w:val="hybridMultilevel"/>
    <w:tmpl w:val="C5A61C44"/>
    <w:lvl w:ilvl="0" w:tplc="E9EA6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522086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5DE6AB9C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E20EE2AA">
      <w:start w:val="6"/>
      <w:numFmt w:val="decimal"/>
      <w:lvlText w:val="%4.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 w:tplc="0A3E429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3A2527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B9"/>
    <w:rsid w:val="0000309D"/>
    <w:rsid w:val="00012A4C"/>
    <w:rsid w:val="00014F8A"/>
    <w:rsid w:val="00032198"/>
    <w:rsid w:val="0003668C"/>
    <w:rsid w:val="0004366A"/>
    <w:rsid w:val="00051CFE"/>
    <w:rsid w:val="000605DA"/>
    <w:rsid w:val="00064D6B"/>
    <w:rsid w:val="00065918"/>
    <w:rsid w:val="00071367"/>
    <w:rsid w:val="000953B1"/>
    <w:rsid w:val="000B23C5"/>
    <w:rsid w:val="000C25D9"/>
    <w:rsid w:val="000F4D35"/>
    <w:rsid w:val="0010171B"/>
    <w:rsid w:val="00133D19"/>
    <w:rsid w:val="0014086D"/>
    <w:rsid w:val="00160C39"/>
    <w:rsid w:val="00163F80"/>
    <w:rsid w:val="001673BD"/>
    <w:rsid w:val="0018463C"/>
    <w:rsid w:val="001859AE"/>
    <w:rsid w:val="00186077"/>
    <w:rsid w:val="001963D7"/>
    <w:rsid w:val="001B38A8"/>
    <w:rsid w:val="001B40A5"/>
    <w:rsid w:val="001C03CF"/>
    <w:rsid w:val="001C6489"/>
    <w:rsid w:val="001C657D"/>
    <w:rsid w:val="001C7862"/>
    <w:rsid w:val="001D334E"/>
    <w:rsid w:val="001D38AB"/>
    <w:rsid w:val="001D609D"/>
    <w:rsid w:val="001E332C"/>
    <w:rsid w:val="001F1901"/>
    <w:rsid w:val="001F19AF"/>
    <w:rsid w:val="001F23C7"/>
    <w:rsid w:val="001F6355"/>
    <w:rsid w:val="001F66E9"/>
    <w:rsid w:val="00225F37"/>
    <w:rsid w:val="0023196F"/>
    <w:rsid w:val="002333B4"/>
    <w:rsid w:val="00237460"/>
    <w:rsid w:val="00250A91"/>
    <w:rsid w:val="002544B3"/>
    <w:rsid w:val="002565AA"/>
    <w:rsid w:val="00267DE3"/>
    <w:rsid w:val="002707ED"/>
    <w:rsid w:val="0027539D"/>
    <w:rsid w:val="00275903"/>
    <w:rsid w:val="00291E83"/>
    <w:rsid w:val="00293CEC"/>
    <w:rsid w:val="002B194F"/>
    <w:rsid w:val="002C1B90"/>
    <w:rsid w:val="002D66E0"/>
    <w:rsid w:val="002F2AD3"/>
    <w:rsid w:val="002F42A6"/>
    <w:rsid w:val="002F44F2"/>
    <w:rsid w:val="002F53DE"/>
    <w:rsid w:val="003007B4"/>
    <w:rsid w:val="0030679F"/>
    <w:rsid w:val="003071D1"/>
    <w:rsid w:val="00307EA1"/>
    <w:rsid w:val="00323927"/>
    <w:rsid w:val="00324FA2"/>
    <w:rsid w:val="0032537C"/>
    <w:rsid w:val="00337C14"/>
    <w:rsid w:val="00340F81"/>
    <w:rsid w:val="00366271"/>
    <w:rsid w:val="00366703"/>
    <w:rsid w:val="00375812"/>
    <w:rsid w:val="00387B74"/>
    <w:rsid w:val="0039456F"/>
    <w:rsid w:val="003A1A5D"/>
    <w:rsid w:val="003A1B2B"/>
    <w:rsid w:val="003A3D1A"/>
    <w:rsid w:val="003A6A21"/>
    <w:rsid w:val="003B4E99"/>
    <w:rsid w:val="003B5D4E"/>
    <w:rsid w:val="003D439F"/>
    <w:rsid w:val="003F098A"/>
    <w:rsid w:val="003F4AB8"/>
    <w:rsid w:val="003F4B9A"/>
    <w:rsid w:val="00443629"/>
    <w:rsid w:val="00444342"/>
    <w:rsid w:val="00457098"/>
    <w:rsid w:val="00457B0A"/>
    <w:rsid w:val="00473C08"/>
    <w:rsid w:val="004740B9"/>
    <w:rsid w:val="0047555A"/>
    <w:rsid w:val="00480123"/>
    <w:rsid w:val="004A00C1"/>
    <w:rsid w:val="004B0A7C"/>
    <w:rsid w:val="004C2CC6"/>
    <w:rsid w:val="004C3753"/>
    <w:rsid w:val="004D2CF1"/>
    <w:rsid w:val="004D3DF3"/>
    <w:rsid w:val="004E10F9"/>
    <w:rsid w:val="004F1FF9"/>
    <w:rsid w:val="00506FD0"/>
    <w:rsid w:val="00510B70"/>
    <w:rsid w:val="00516B5D"/>
    <w:rsid w:val="00527052"/>
    <w:rsid w:val="0054045C"/>
    <w:rsid w:val="005A7438"/>
    <w:rsid w:val="005B28B7"/>
    <w:rsid w:val="005B6C98"/>
    <w:rsid w:val="005C0834"/>
    <w:rsid w:val="005C1AFF"/>
    <w:rsid w:val="005D7719"/>
    <w:rsid w:val="005E7BF7"/>
    <w:rsid w:val="005F06A5"/>
    <w:rsid w:val="005F149E"/>
    <w:rsid w:val="0061515E"/>
    <w:rsid w:val="00624B3B"/>
    <w:rsid w:val="00627FB8"/>
    <w:rsid w:val="006446A9"/>
    <w:rsid w:val="006627DF"/>
    <w:rsid w:val="00665E9C"/>
    <w:rsid w:val="00671CF4"/>
    <w:rsid w:val="0067306A"/>
    <w:rsid w:val="00685096"/>
    <w:rsid w:val="00685F7D"/>
    <w:rsid w:val="006869A5"/>
    <w:rsid w:val="006A0A1A"/>
    <w:rsid w:val="006B3A7C"/>
    <w:rsid w:val="006F1411"/>
    <w:rsid w:val="006F168F"/>
    <w:rsid w:val="006F31AA"/>
    <w:rsid w:val="00700B75"/>
    <w:rsid w:val="00714220"/>
    <w:rsid w:val="0072014B"/>
    <w:rsid w:val="00720988"/>
    <w:rsid w:val="00731F4D"/>
    <w:rsid w:val="00745748"/>
    <w:rsid w:val="007461F4"/>
    <w:rsid w:val="00747448"/>
    <w:rsid w:val="00757320"/>
    <w:rsid w:val="00762B66"/>
    <w:rsid w:val="007653F8"/>
    <w:rsid w:val="0078012E"/>
    <w:rsid w:val="00781F6C"/>
    <w:rsid w:val="00786771"/>
    <w:rsid w:val="00786885"/>
    <w:rsid w:val="0079444D"/>
    <w:rsid w:val="007A0E84"/>
    <w:rsid w:val="007A72AF"/>
    <w:rsid w:val="007B0387"/>
    <w:rsid w:val="007C2A82"/>
    <w:rsid w:val="007D06DE"/>
    <w:rsid w:val="007D1EC9"/>
    <w:rsid w:val="007D627B"/>
    <w:rsid w:val="007E5CDF"/>
    <w:rsid w:val="007F6A11"/>
    <w:rsid w:val="008068A8"/>
    <w:rsid w:val="00806F3D"/>
    <w:rsid w:val="0081383E"/>
    <w:rsid w:val="00820812"/>
    <w:rsid w:val="0083033F"/>
    <w:rsid w:val="00840758"/>
    <w:rsid w:val="00854CB7"/>
    <w:rsid w:val="00857BDA"/>
    <w:rsid w:val="00862AB0"/>
    <w:rsid w:val="00866F2E"/>
    <w:rsid w:val="00870D16"/>
    <w:rsid w:val="00876A82"/>
    <w:rsid w:val="00877D65"/>
    <w:rsid w:val="008A62A7"/>
    <w:rsid w:val="008A6830"/>
    <w:rsid w:val="008A6D2F"/>
    <w:rsid w:val="008B400A"/>
    <w:rsid w:val="008B500C"/>
    <w:rsid w:val="008E0315"/>
    <w:rsid w:val="008E3E88"/>
    <w:rsid w:val="008F0DAB"/>
    <w:rsid w:val="008F3F73"/>
    <w:rsid w:val="008F7421"/>
    <w:rsid w:val="0091390D"/>
    <w:rsid w:val="009246C8"/>
    <w:rsid w:val="0092714C"/>
    <w:rsid w:val="00936369"/>
    <w:rsid w:val="00955158"/>
    <w:rsid w:val="00956175"/>
    <w:rsid w:val="00965879"/>
    <w:rsid w:val="00976051"/>
    <w:rsid w:val="009A0131"/>
    <w:rsid w:val="009B3AB3"/>
    <w:rsid w:val="009B58B9"/>
    <w:rsid w:val="009C3BAC"/>
    <w:rsid w:val="009D2545"/>
    <w:rsid w:val="009D767F"/>
    <w:rsid w:val="009E0F35"/>
    <w:rsid w:val="009E2E34"/>
    <w:rsid w:val="009F08A2"/>
    <w:rsid w:val="009F64EC"/>
    <w:rsid w:val="00A0205C"/>
    <w:rsid w:val="00A03F15"/>
    <w:rsid w:val="00A10CE7"/>
    <w:rsid w:val="00A15FB7"/>
    <w:rsid w:val="00A218B2"/>
    <w:rsid w:val="00A23EA9"/>
    <w:rsid w:val="00A2661B"/>
    <w:rsid w:val="00A362F1"/>
    <w:rsid w:val="00A4057E"/>
    <w:rsid w:val="00A438CE"/>
    <w:rsid w:val="00A44883"/>
    <w:rsid w:val="00A61A0A"/>
    <w:rsid w:val="00A61A4F"/>
    <w:rsid w:val="00A8075C"/>
    <w:rsid w:val="00A86831"/>
    <w:rsid w:val="00A95EC4"/>
    <w:rsid w:val="00A974EF"/>
    <w:rsid w:val="00AB3B5F"/>
    <w:rsid w:val="00AD09B6"/>
    <w:rsid w:val="00AD4707"/>
    <w:rsid w:val="00AF3220"/>
    <w:rsid w:val="00B0255A"/>
    <w:rsid w:val="00B07FBD"/>
    <w:rsid w:val="00B11C09"/>
    <w:rsid w:val="00B13FC4"/>
    <w:rsid w:val="00B23522"/>
    <w:rsid w:val="00B37962"/>
    <w:rsid w:val="00B6056F"/>
    <w:rsid w:val="00B6677C"/>
    <w:rsid w:val="00B76873"/>
    <w:rsid w:val="00B76E62"/>
    <w:rsid w:val="00B77CE2"/>
    <w:rsid w:val="00B81816"/>
    <w:rsid w:val="00B839A9"/>
    <w:rsid w:val="00BA01D8"/>
    <w:rsid w:val="00BB0770"/>
    <w:rsid w:val="00BB37AD"/>
    <w:rsid w:val="00BC3002"/>
    <w:rsid w:val="00BC45E3"/>
    <w:rsid w:val="00BD3FDC"/>
    <w:rsid w:val="00BD6DBE"/>
    <w:rsid w:val="00BE23BB"/>
    <w:rsid w:val="00BE290F"/>
    <w:rsid w:val="00BE32D0"/>
    <w:rsid w:val="00BE5B0F"/>
    <w:rsid w:val="00BE7BBA"/>
    <w:rsid w:val="00BF151C"/>
    <w:rsid w:val="00BF2313"/>
    <w:rsid w:val="00BF4C06"/>
    <w:rsid w:val="00BF7F25"/>
    <w:rsid w:val="00C05102"/>
    <w:rsid w:val="00C2638F"/>
    <w:rsid w:val="00C55E11"/>
    <w:rsid w:val="00C5734B"/>
    <w:rsid w:val="00C77FF2"/>
    <w:rsid w:val="00CA49F4"/>
    <w:rsid w:val="00CA52C7"/>
    <w:rsid w:val="00CA61A1"/>
    <w:rsid w:val="00CA6DD5"/>
    <w:rsid w:val="00CB0C9E"/>
    <w:rsid w:val="00CC56A1"/>
    <w:rsid w:val="00D05CD7"/>
    <w:rsid w:val="00D10352"/>
    <w:rsid w:val="00D41FB5"/>
    <w:rsid w:val="00D43B41"/>
    <w:rsid w:val="00D514F8"/>
    <w:rsid w:val="00D62D04"/>
    <w:rsid w:val="00D7007C"/>
    <w:rsid w:val="00D84884"/>
    <w:rsid w:val="00D87D40"/>
    <w:rsid w:val="00D90B61"/>
    <w:rsid w:val="00D95772"/>
    <w:rsid w:val="00DA3684"/>
    <w:rsid w:val="00DA4211"/>
    <w:rsid w:val="00DB1A70"/>
    <w:rsid w:val="00DB1C55"/>
    <w:rsid w:val="00DB3A1C"/>
    <w:rsid w:val="00DB44E9"/>
    <w:rsid w:val="00DB6524"/>
    <w:rsid w:val="00DB6D93"/>
    <w:rsid w:val="00DC245C"/>
    <w:rsid w:val="00DD5714"/>
    <w:rsid w:val="00DE00A8"/>
    <w:rsid w:val="00DE6DBE"/>
    <w:rsid w:val="00E16F8B"/>
    <w:rsid w:val="00E20A64"/>
    <w:rsid w:val="00E24DAA"/>
    <w:rsid w:val="00E31701"/>
    <w:rsid w:val="00E31F1F"/>
    <w:rsid w:val="00E42CC0"/>
    <w:rsid w:val="00E504C5"/>
    <w:rsid w:val="00E56F75"/>
    <w:rsid w:val="00E76021"/>
    <w:rsid w:val="00E861A1"/>
    <w:rsid w:val="00EB3A7E"/>
    <w:rsid w:val="00EC0398"/>
    <w:rsid w:val="00EC472D"/>
    <w:rsid w:val="00ED0665"/>
    <w:rsid w:val="00F111B0"/>
    <w:rsid w:val="00F20EDB"/>
    <w:rsid w:val="00F21CEB"/>
    <w:rsid w:val="00F41D53"/>
    <w:rsid w:val="00F53FFB"/>
    <w:rsid w:val="00F56407"/>
    <w:rsid w:val="00F61D8D"/>
    <w:rsid w:val="00F6746F"/>
    <w:rsid w:val="00F708F2"/>
    <w:rsid w:val="00F71639"/>
    <w:rsid w:val="00F7652E"/>
    <w:rsid w:val="00F779B9"/>
    <w:rsid w:val="00F92F25"/>
    <w:rsid w:val="00FA1655"/>
    <w:rsid w:val="00FA6A16"/>
    <w:rsid w:val="00FB06BC"/>
    <w:rsid w:val="00FB539E"/>
    <w:rsid w:val="00FB719B"/>
    <w:rsid w:val="00FC5733"/>
    <w:rsid w:val="00FD5DC1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C4273EC3-A7C3-4DFA-B68D-251FBB8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53B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4">
    <w:name w:val="Stilius4"/>
    <w:basedOn w:val="prastasis"/>
    <w:rsid w:val="00955158"/>
    <w:rPr>
      <w:sz w:val="800"/>
      <w:szCs w:val="800"/>
    </w:rPr>
  </w:style>
  <w:style w:type="paragraph" w:styleId="Antrats">
    <w:name w:val="header"/>
    <w:basedOn w:val="prastasis"/>
    <w:link w:val="AntratsDiagrama"/>
    <w:uiPriority w:val="99"/>
    <w:rsid w:val="004740B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740B9"/>
  </w:style>
  <w:style w:type="table" w:styleId="Lentelstinklelis">
    <w:name w:val="Table Grid"/>
    <w:basedOn w:val="prastojilentel"/>
    <w:rsid w:val="0047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0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04366A"/>
    <w:rPr>
      <w:color w:val="0000FF"/>
      <w:u w:val="single"/>
    </w:rPr>
  </w:style>
  <w:style w:type="paragraph" w:styleId="Pagrindinistekstas">
    <w:name w:val="Body Text"/>
    <w:basedOn w:val="prastasis"/>
    <w:rsid w:val="00A0205C"/>
    <w:pPr>
      <w:jc w:val="center"/>
    </w:pPr>
    <w:rPr>
      <w:b/>
      <w:bCs/>
      <w:caps/>
      <w:lang w:eastAsia="en-US"/>
    </w:rPr>
  </w:style>
  <w:style w:type="paragraph" w:styleId="Debesliotekstas">
    <w:name w:val="Balloon Text"/>
    <w:basedOn w:val="prastasis"/>
    <w:link w:val="DebesliotekstasDiagrama"/>
    <w:rsid w:val="008A62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A62A7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8407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4075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40758"/>
  </w:style>
  <w:style w:type="paragraph" w:styleId="Komentarotema">
    <w:name w:val="annotation subject"/>
    <w:basedOn w:val="Komentarotekstas"/>
    <w:next w:val="Komentarotekstas"/>
    <w:link w:val="KomentarotemaDiagrama"/>
    <w:rsid w:val="00840758"/>
    <w:rPr>
      <w:b/>
      <w:bCs/>
    </w:rPr>
  </w:style>
  <w:style w:type="character" w:customStyle="1" w:styleId="KomentarotemaDiagrama">
    <w:name w:val="Komentaro tema Diagrama"/>
    <w:link w:val="Komentarotema"/>
    <w:rsid w:val="00840758"/>
    <w:rPr>
      <w:b/>
      <w:bCs/>
    </w:rPr>
  </w:style>
  <w:style w:type="paragraph" w:styleId="Porat">
    <w:name w:val="footer"/>
    <w:basedOn w:val="prastasis"/>
    <w:link w:val="PoratDiagrama"/>
    <w:rsid w:val="00F21CE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21CEB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1D53"/>
    <w:rPr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F41D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4B4B-EF6C-4F24-8558-DFAEBBF3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10734</Characters>
  <Application>Microsoft Office Word</Application>
  <DocSecurity>0</DocSecurity>
  <Lines>89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Kupiškis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Kupiškio r. savivalydės administracija</dc:creator>
  <cp:lastModifiedBy>daiva_k</cp:lastModifiedBy>
  <cp:revision>3</cp:revision>
  <cp:lastPrinted>2017-12-07T13:58:00Z</cp:lastPrinted>
  <dcterms:created xsi:type="dcterms:W3CDTF">2017-12-21T13:12:00Z</dcterms:created>
  <dcterms:modified xsi:type="dcterms:W3CDTF">2017-12-21T13:13:00Z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f70a4b8c-2ba3-4cd3-95fe-a11ff2c4aaa9</vt:lpwstr>
  </op:property>
</op:Properties>
</file>